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A35D" w14:textId="77777777" w:rsidR="00B81C4B" w:rsidRPr="00AA6895" w:rsidRDefault="00B81C4B" w:rsidP="00B81C4B">
      <w:pPr>
        <w:spacing w:line="276" w:lineRule="auto"/>
        <w:contextualSpacing/>
        <w:rPr>
          <w:b/>
          <w:sz w:val="28"/>
          <w:szCs w:val="28"/>
        </w:rPr>
      </w:pPr>
    </w:p>
    <w:p w14:paraId="1E51F038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4879481E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6FD09471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2FDBA252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17EEF397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4503AC7D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38FD1FF0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61BEFC92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76EC6AB1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66C5F997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54050845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601B26EA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0CB0D5C6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7705BC95" w14:textId="77777777" w:rsidR="00B81C4B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32208E0D" w14:textId="77777777" w:rsidR="00B81C4B" w:rsidRDefault="00B81C4B" w:rsidP="00B81C4B">
      <w:pPr>
        <w:spacing w:line="276" w:lineRule="auto"/>
        <w:contextualSpacing/>
        <w:rPr>
          <w:b/>
          <w:sz w:val="28"/>
          <w:szCs w:val="28"/>
        </w:rPr>
      </w:pPr>
    </w:p>
    <w:p w14:paraId="25F64E2F" w14:textId="77777777" w:rsidR="00B81C4B" w:rsidRPr="00486342" w:rsidRDefault="00B81C4B" w:rsidP="00B81C4B">
      <w:pPr>
        <w:spacing w:line="276" w:lineRule="auto"/>
        <w:contextualSpacing/>
        <w:jc w:val="center"/>
        <w:rPr>
          <w:i/>
          <w:sz w:val="28"/>
          <w:szCs w:val="28"/>
        </w:rPr>
      </w:pPr>
    </w:p>
    <w:p w14:paraId="75222328" w14:textId="77777777" w:rsidR="00B81C4B" w:rsidRPr="00B858A7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B858A7">
        <w:rPr>
          <w:b/>
          <w:sz w:val="28"/>
          <w:szCs w:val="28"/>
        </w:rPr>
        <w:t>ПОЛОЖЕНИЕ</w:t>
      </w:r>
    </w:p>
    <w:p w14:paraId="39ABBDAD" w14:textId="77777777" w:rsidR="00B81C4B" w:rsidRPr="00B858A7" w:rsidRDefault="00B81C4B" w:rsidP="00B81C4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B858A7">
        <w:rPr>
          <w:b/>
          <w:sz w:val="28"/>
          <w:szCs w:val="28"/>
        </w:rPr>
        <w:t>о проведении Российской национальной премии «Студент года»</w:t>
      </w:r>
    </w:p>
    <w:p w14:paraId="0C987157" w14:textId="4416E927" w:rsidR="00B81C4B" w:rsidRPr="00B858A7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B858A7">
        <w:rPr>
          <w:b/>
          <w:color w:val="000000"/>
          <w:sz w:val="28"/>
          <w:szCs w:val="28"/>
        </w:rPr>
        <w:t>образовательных организаций</w:t>
      </w:r>
      <w:r>
        <w:rPr>
          <w:b/>
          <w:color w:val="000000"/>
          <w:sz w:val="28"/>
          <w:szCs w:val="28"/>
        </w:rPr>
        <w:t xml:space="preserve"> высшего образования</w:t>
      </w:r>
    </w:p>
    <w:p w14:paraId="4F40C1C3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025647A9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4307CE80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1D89CF82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4AEA71E3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1F1FEC21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26B27F96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28D56FEA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1F33365B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0AB90C71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781EF42F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568AA490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1FD7FAF6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3BC37041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53B652FE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149AAAE6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0C9AFE1E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31138018" w14:textId="77777777" w:rsid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70D2E57E" w14:textId="58B093BD" w:rsidR="002756DE" w:rsidRPr="00B81C4B" w:rsidRDefault="00B81C4B" w:rsidP="00B81C4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Москва, 2025</w:t>
      </w:r>
    </w:p>
    <w:p w14:paraId="65BB0E54" w14:textId="77777777" w:rsidR="001079E8" w:rsidRPr="001020E8" w:rsidRDefault="00B32BB1" w:rsidP="008C6994">
      <w:pPr>
        <w:pStyle w:val="a6"/>
        <w:spacing w:line="276" w:lineRule="auto"/>
        <w:ind w:left="0"/>
        <w:jc w:val="center"/>
        <w:rPr>
          <w:b/>
          <w:sz w:val="28"/>
          <w:szCs w:val="28"/>
        </w:rPr>
      </w:pPr>
      <w:r w:rsidRPr="001020E8">
        <w:rPr>
          <w:b/>
          <w:sz w:val="28"/>
          <w:szCs w:val="28"/>
        </w:rPr>
        <w:lastRenderedPageBreak/>
        <w:t>1.</w:t>
      </w:r>
      <w:r w:rsidR="002756DE" w:rsidRPr="001020E8">
        <w:rPr>
          <w:b/>
          <w:sz w:val="28"/>
          <w:szCs w:val="28"/>
        </w:rPr>
        <w:t xml:space="preserve"> </w:t>
      </w:r>
      <w:r w:rsidRPr="001020E8">
        <w:rPr>
          <w:b/>
          <w:sz w:val="28"/>
          <w:szCs w:val="28"/>
        </w:rPr>
        <w:t>Общие положения</w:t>
      </w:r>
    </w:p>
    <w:p w14:paraId="323A8807" w14:textId="636D8A6E" w:rsidR="0063694F" w:rsidRPr="001020E8" w:rsidRDefault="00DB6239" w:rsidP="0063694F">
      <w:pPr>
        <w:pStyle w:val="a8"/>
        <w:spacing w:after="0" w:line="276" w:lineRule="auto"/>
        <w:ind w:firstLine="709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1020E8">
        <w:rPr>
          <w:color w:val="auto"/>
          <w:sz w:val="28"/>
          <w:szCs w:val="28"/>
          <w:shd w:val="clear" w:color="auto" w:fill="FFFFFF"/>
          <w:lang w:val="ru-RU"/>
        </w:rPr>
        <w:t>1.1.</w:t>
      </w:r>
      <w:r w:rsidR="002756DE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1079E8" w:rsidRPr="001020E8">
        <w:rPr>
          <w:color w:val="auto"/>
          <w:sz w:val="28"/>
          <w:szCs w:val="28"/>
          <w:shd w:val="clear" w:color="auto" w:fill="FFFFFF"/>
          <w:lang w:val="ru-RU"/>
        </w:rPr>
        <w:t>Настоя</w:t>
      </w:r>
      <w:r w:rsidR="00CF5A52">
        <w:rPr>
          <w:color w:val="auto"/>
          <w:sz w:val="28"/>
          <w:szCs w:val="28"/>
          <w:shd w:val="clear" w:color="auto" w:fill="FFFFFF"/>
          <w:lang w:val="ru-RU"/>
        </w:rPr>
        <w:t xml:space="preserve">щее Положение определяет цели, </w:t>
      </w:r>
      <w:r w:rsidR="001079E8" w:rsidRPr="001020E8">
        <w:rPr>
          <w:color w:val="auto"/>
          <w:sz w:val="28"/>
          <w:szCs w:val="28"/>
          <w:shd w:val="clear" w:color="auto" w:fill="FFFFFF"/>
          <w:lang w:val="ru-RU"/>
        </w:rPr>
        <w:t>задачи, порядок</w:t>
      </w:r>
      <w:r w:rsidR="001C59A3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 и сроки</w:t>
      </w:r>
      <w:r w:rsidR="001079E8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 проведения, требования к участникам Российской национальной премии «Студент года – </w:t>
      </w:r>
      <w:r w:rsidR="00E32AD7">
        <w:rPr>
          <w:color w:val="auto"/>
          <w:sz w:val="28"/>
          <w:szCs w:val="28"/>
          <w:shd w:val="clear" w:color="auto" w:fill="FFFFFF"/>
          <w:lang w:val="ru-RU"/>
        </w:rPr>
        <w:t>202</w:t>
      </w:r>
      <w:r w:rsidR="00423700">
        <w:rPr>
          <w:color w:val="auto"/>
          <w:sz w:val="28"/>
          <w:szCs w:val="28"/>
          <w:shd w:val="clear" w:color="auto" w:fill="FFFFFF"/>
          <w:lang w:val="ru-RU"/>
        </w:rPr>
        <w:t>5</w:t>
      </w:r>
      <w:r w:rsidR="001079E8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» </w:t>
      </w:r>
      <w:r w:rsidR="006B6AC4" w:rsidRPr="001020E8">
        <w:rPr>
          <w:color w:val="auto"/>
          <w:sz w:val="28"/>
          <w:szCs w:val="28"/>
          <w:shd w:val="clear" w:color="auto" w:fill="FFFFFF"/>
          <w:lang w:val="ru-RU"/>
        </w:rPr>
        <w:t>образовательных организаций высшего образования</w:t>
      </w:r>
      <w:r w:rsidR="00974DDC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 (</w:t>
      </w:r>
      <w:r w:rsidR="001079E8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далее – Премия). </w:t>
      </w:r>
    </w:p>
    <w:p w14:paraId="28343FD0" w14:textId="1AAF6329" w:rsidR="002E558D" w:rsidRPr="001020E8" w:rsidRDefault="00DB6239" w:rsidP="00C64CC7">
      <w:pPr>
        <w:pStyle w:val="a8"/>
        <w:spacing w:after="0" w:line="276" w:lineRule="auto"/>
        <w:ind w:firstLine="709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1020E8">
        <w:rPr>
          <w:color w:val="auto"/>
          <w:sz w:val="28"/>
          <w:szCs w:val="28"/>
          <w:shd w:val="clear" w:color="auto" w:fill="FFFFFF"/>
          <w:lang w:val="ru-RU"/>
        </w:rPr>
        <w:t>1.2.</w:t>
      </w:r>
      <w:r w:rsidR="002756DE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64CC7">
        <w:rPr>
          <w:color w:val="auto"/>
          <w:sz w:val="28"/>
          <w:szCs w:val="28"/>
          <w:shd w:val="clear" w:color="auto" w:fill="FFFFFF"/>
          <w:lang w:val="ru-RU"/>
        </w:rPr>
        <w:t>П</w:t>
      </w:r>
      <w:r w:rsidR="00D01D99">
        <w:rPr>
          <w:color w:val="auto"/>
          <w:sz w:val="28"/>
          <w:szCs w:val="28"/>
          <w:shd w:val="clear" w:color="auto" w:fill="FFFFFF"/>
          <w:lang w:val="ru-RU"/>
        </w:rPr>
        <w:t>ремия</w:t>
      </w:r>
      <w:r w:rsidR="00C64CC7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2E558D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– это конкурсный и образовательный проект для обучающихся образовательных организаций высшего образования </w:t>
      </w:r>
      <w:r w:rsidR="00C64CC7">
        <w:rPr>
          <w:color w:val="auto"/>
          <w:sz w:val="28"/>
          <w:szCs w:val="28"/>
          <w:shd w:val="clear" w:color="auto" w:fill="FFFFFF"/>
          <w:lang w:val="ru-RU"/>
        </w:rPr>
        <w:t>(далее – образовательные организации)</w:t>
      </w:r>
      <w:r w:rsidR="002E558D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, </w:t>
      </w:r>
      <w:r w:rsidR="00674795" w:rsidRPr="001020E8">
        <w:rPr>
          <w:color w:val="auto"/>
          <w:sz w:val="28"/>
          <w:szCs w:val="28"/>
          <w:shd w:val="clear" w:color="auto" w:fill="FFFFFF"/>
          <w:lang w:val="ru-RU"/>
        </w:rPr>
        <w:t>которые активно участвуют</w:t>
      </w:r>
      <w:r w:rsidR="002E558D" w:rsidRPr="001020E8">
        <w:rPr>
          <w:color w:val="auto"/>
          <w:sz w:val="28"/>
          <w:szCs w:val="28"/>
          <w:shd w:val="clear" w:color="auto" w:fill="FFFFFF"/>
          <w:lang w:val="ru-RU"/>
        </w:rPr>
        <w:t xml:space="preserve"> в учебной, научной, спортивной, творческой и общес</w:t>
      </w:r>
      <w:r w:rsidR="00EA7A2F" w:rsidRPr="001020E8">
        <w:rPr>
          <w:color w:val="auto"/>
          <w:sz w:val="28"/>
          <w:szCs w:val="28"/>
          <w:shd w:val="clear" w:color="auto" w:fill="FFFFFF"/>
          <w:lang w:val="ru-RU"/>
        </w:rPr>
        <w:t>твенной жизни.</w:t>
      </w:r>
    </w:p>
    <w:p w14:paraId="7137AA94" w14:textId="77777777" w:rsidR="00106865" w:rsidRDefault="00106865" w:rsidP="00106865">
      <w:pPr>
        <w:pStyle w:val="a8"/>
        <w:spacing w:after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0686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1.3.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Учредители</w:t>
      </w:r>
      <w:r w:rsidRPr="00B858A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Премии:</w:t>
      </w:r>
    </w:p>
    <w:p w14:paraId="215A5268" w14:textId="4E78D7E7" w:rsidR="009C797F" w:rsidRDefault="00106865" w:rsidP="009C797F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257FF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Министерство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науки и высшего образования</w:t>
      </w:r>
      <w:r w:rsidRPr="00257FFA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Российской Федерации</w:t>
      </w:r>
      <w:r w:rsidR="00FA6349"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2C08608A" w14:textId="211D6570" w:rsidR="00106865" w:rsidRPr="00FA6349" w:rsidRDefault="009C797F" w:rsidP="00FA6349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257FFA">
        <w:rPr>
          <w:rFonts w:cs="Times New Roman"/>
          <w:bCs/>
          <w:color w:val="auto"/>
          <w:sz w:val="28"/>
          <w:szCs w:val="28"/>
          <w:lang w:val="ru-RU"/>
        </w:rPr>
        <w:t>Общероссийская общественная организация «Российский Союз Молодежи».</w:t>
      </w:r>
    </w:p>
    <w:p w14:paraId="0EBCC7DD" w14:textId="12C50974" w:rsidR="00106865" w:rsidRDefault="00106865" w:rsidP="00106865">
      <w:pPr>
        <w:pStyle w:val="a8"/>
        <w:spacing w:after="0" w:line="276" w:lineRule="auto"/>
        <w:ind w:left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06865">
        <w:rPr>
          <w:color w:val="000000" w:themeColor="text1"/>
          <w:sz w:val="28"/>
          <w:szCs w:val="28"/>
          <w:shd w:val="clear" w:color="auto" w:fill="FFFFFF"/>
          <w:lang w:val="ru-RU"/>
        </w:rPr>
        <w:t>1.4. Организаторы Премии:</w:t>
      </w:r>
    </w:p>
    <w:p w14:paraId="1DCCE598" w14:textId="77777777" w:rsidR="00FA6349" w:rsidRDefault="00FA6349" w:rsidP="00FA6349">
      <w:pPr>
        <w:pStyle w:val="a8"/>
        <w:numPr>
          <w:ilvl w:val="0"/>
          <w:numId w:val="23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1A5C17CF" w14:textId="26725A0A" w:rsidR="00F65A21" w:rsidRDefault="00106865" w:rsidP="008C6994">
      <w:pPr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B28C3">
        <w:rPr>
          <w:sz w:val="28"/>
          <w:szCs w:val="28"/>
        </w:rPr>
        <w:t>. Премия включает в себя общий блок, состоящий из индивидуальных и коллективных номинаций</w:t>
      </w:r>
      <w:r w:rsidR="00B9716A">
        <w:rPr>
          <w:sz w:val="28"/>
          <w:szCs w:val="28"/>
        </w:rPr>
        <w:t>.</w:t>
      </w:r>
    </w:p>
    <w:p w14:paraId="176738B2" w14:textId="070A221A" w:rsidR="001661E9" w:rsidRDefault="00106865" w:rsidP="008C6994">
      <w:pPr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661E9">
        <w:rPr>
          <w:sz w:val="28"/>
          <w:szCs w:val="28"/>
        </w:rPr>
        <w:t>.</w:t>
      </w:r>
      <w:r w:rsidR="006F5985">
        <w:rPr>
          <w:sz w:val="28"/>
          <w:szCs w:val="28"/>
        </w:rPr>
        <w:t xml:space="preserve"> Премия проводится в рамках Федеральной программы Общероссийской общественной организации «Российский Союз Молодежи» «Студент года».</w:t>
      </w:r>
    </w:p>
    <w:p w14:paraId="79B4F6E2" w14:textId="77777777" w:rsidR="006F5985" w:rsidRPr="001020E8" w:rsidRDefault="006F5985" w:rsidP="008C6994">
      <w:pPr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5A0A2548" w14:textId="77777777" w:rsidR="001079E8" w:rsidRPr="001020E8" w:rsidRDefault="001079E8" w:rsidP="008C6994">
      <w:pPr>
        <w:suppressAutoHyphens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020E8">
        <w:rPr>
          <w:b/>
          <w:sz w:val="28"/>
          <w:szCs w:val="28"/>
        </w:rPr>
        <w:t>2.</w:t>
      </w:r>
      <w:r w:rsidR="002756DE" w:rsidRPr="001020E8">
        <w:rPr>
          <w:b/>
          <w:sz w:val="28"/>
          <w:szCs w:val="28"/>
        </w:rPr>
        <w:t xml:space="preserve"> </w:t>
      </w:r>
      <w:r w:rsidRPr="001020E8">
        <w:rPr>
          <w:b/>
          <w:sz w:val="28"/>
          <w:szCs w:val="28"/>
        </w:rPr>
        <w:t>Цели и задачи Премии</w:t>
      </w:r>
    </w:p>
    <w:p w14:paraId="52452721" w14:textId="1E9E216B" w:rsidR="001079E8" w:rsidRPr="001020E8" w:rsidRDefault="001079E8" w:rsidP="008C6994">
      <w:pPr>
        <w:spacing w:line="276" w:lineRule="auto"/>
        <w:ind w:firstLine="709"/>
        <w:jc w:val="both"/>
        <w:rPr>
          <w:sz w:val="28"/>
          <w:szCs w:val="28"/>
        </w:rPr>
      </w:pPr>
      <w:r w:rsidRPr="001020E8">
        <w:rPr>
          <w:sz w:val="28"/>
          <w:szCs w:val="28"/>
        </w:rPr>
        <w:t xml:space="preserve">2.1. </w:t>
      </w:r>
      <w:r w:rsidR="00B32BB1" w:rsidRPr="001020E8">
        <w:rPr>
          <w:sz w:val="28"/>
          <w:szCs w:val="28"/>
        </w:rPr>
        <w:t xml:space="preserve">Цель Премии </w:t>
      </w:r>
      <w:r w:rsidR="00447EE9" w:rsidRPr="001020E8">
        <w:rPr>
          <w:sz w:val="28"/>
          <w:szCs w:val="28"/>
        </w:rPr>
        <w:t>–</w:t>
      </w:r>
      <w:r w:rsidR="00B32BB1" w:rsidRPr="001020E8">
        <w:rPr>
          <w:sz w:val="28"/>
          <w:szCs w:val="28"/>
        </w:rPr>
        <w:t xml:space="preserve"> </w:t>
      </w:r>
      <w:r w:rsidR="006B6AC4" w:rsidRPr="001020E8">
        <w:rPr>
          <w:sz w:val="28"/>
          <w:szCs w:val="28"/>
        </w:rPr>
        <w:t>поддержка обучающихся образовательных организаций</w:t>
      </w:r>
      <w:r w:rsidR="00604A0A">
        <w:rPr>
          <w:sz w:val="28"/>
          <w:szCs w:val="28"/>
        </w:rPr>
        <w:t xml:space="preserve"> высшего образования</w:t>
      </w:r>
      <w:r w:rsidR="006B6AC4" w:rsidRPr="001020E8">
        <w:rPr>
          <w:sz w:val="28"/>
          <w:szCs w:val="28"/>
        </w:rPr>
        <w:t>, имеющих особые достижения в области науки, творчества, спорта, журналистики, молодежной политики, студенческого лидерства, общественной деятельности и добровольчества.</w:t>
      </w:r>
    </w:p>
    <w:p w14:paraId="41FAED03" w14:textId="77777777" w:rsidR="001079E8" w:rsidRPr="001020E8" w:rsidRDefault="001079E8" w:rsidP="008C6994">
      <w:pPr>
        <w:spacing w:line="276" w:lineRule="auto"/>
        <w:ind w:firstLine="709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2.2. Задачи Премии:</w:t>
      </w:r>
    </w:p>
    <w:p w14:paraId="526365A1" w14:textId="77777777" w:rsidR="001079E8" w:rsidRPr="00BA22B1" w:rsidRDefault="001079E8" w:rsidP="00BA22B1">
      <w:pPr>
        <w:pStyle w:val="a6"/>
        <w:numPr>
          <w:ilvl w:val="0"/>
          <w:numId w:val="20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A22B1">
        <w:rPr>
          <w:bCs/>
          <w:sz w:val="28"/>
          <w:szCs w:val="28"/>
        </w:rPr>
        <w:t>развитие социальной, интеллектуальной и творческой активности студенческой молодежи;</w:t>
      </w:r>
    </w:p>
    <w:p w14:paraId="4A3EADA6" w14:textId="77777777" w:rsidR="001079E8" w:rsidRPr="00BA22B1" w:rsidRDefault="001079E8" w:rsidP="00BA22B1">
      <w:pPr>
        <w:pStyle w:val="a6"/>
        <w:numPr>
          <w:ilvl w:val="0"/>
          <w:numId w:val="20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A22B1">
        <w:rPr>
          <w:sz w:val="28"/>
          <w:szCs w:val="28"/>
        </w:rPr>
        <w:t>создание условий для самореализации и раскрытия потенциала студенческой молодежи;</w:t>
      </w:r>
    </w:p>
    <w:p w14:paraId="6198A32D" w14:textId="77777777" w:rsidR="001079E8" w:rsidRPr="00BA22B1" w:rsidRDefault="001079E8" w:rsidP="00BA22B1">
      <w:pPr>
        <w:pStyle w:val="a6"/>
        <w:numPr>
          <w:ilvl w:val="0"/>
          <w:numId w:val="20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A22B1">
        <w:rPr>
          <w:sz w:val="28"/>
          <w:szCs w:val="28"/>
        </w:rPr>
        <w:t xml:space="preserve">формирование позитивного социального и профессионального имиджа лидеров </w:t>
      </w:r>
      <w:r w:rsidR="00A071E3" w:rsidRPr="00BA22B1">
        <w:rPr>
          <w:sz w:val="28"/>
          <w:szCs w:val="28"/>
        </w:rPr>
        <w:t>студенческой молодежи</w:t>
      </w:r>
      <w:r w:rsidRPr="00BA22B1">
        <w:rPr>
          <w:sz w:val="28"/>
          <w:szCs w:val="28"/>
        </w:rPr>
        <w:t>;</w:t>
      </w:r>
    </w:p>
    <w:p w14:paraId="1D9F2A5A" w14:textId="77777777" w:rsidR="00F85CC6" w:rsidRPr="00BA22B1" w:rsidRDefault="001079E8" w:rsidP="00BA22B1">
      <w:pPr>
        <w:pStyle w:val="a6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A22B1">
        <w:rPr>
          <w:sz w:val="28"/>
          <w:szCs w:val="28"/>
        </w:rPr>
        <w:t>укрепление межнационального и межкультурного диалога среди студентов;</w:t>
      </w:r>
      <w:r w:rsidR="00130C76" w:rsidRPr="00BA22B1">
        <w:rPr>
          <w:sz w:val="28"/>
          <w:szCs w:val="28"/>
        </w:rPr>
        <w:t xml:space="preserve"> </w:t>
      </w:r>
    </w:p>
    <w:p w14:paraId="042EB116" w14:textId="4DE285CB" w:rsidR="00F85CC6" w:rsidRPr="00BA22B1" w:rsidRDefault="001079E8" w:rsidP="00BA22B1">
      <w:pPr>
        <w:pStyle w:val="a6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A22B1">
        <w:rPr>
          <w:sz w:val="28"/>
          <w:szCs w:val="28"/>
        </w:rPr>
        <w:t xml:space="preserve">объединение усилий заинтересованных организаций по созданию условий развития гражданского общества, укрепления разносторонних связей между </w:t>
      </w:r>
      <w:r w:rsidR="00FB5547" w:rsidRPr="00BA22B1">
        <w:rPr>
          <w:sz w:val="28"/>
          <w:szCs w:val="28"/>
        </w:rPr>
        <w:t>образовательными организациями.</w:t>
      </w:r>
    </w:p>
    <w:p w14:paraId="17136E98" w14:textId="4824314D" w:rsidR="00F85CC6" w:rsidRPr="001020E8" w:rsidRDefault="00F85CC6" w:rsidP="00F85CC6">
      <w:pPr>
        <w:spacing w:line="276" w:lineRule="auto"/>
        <w:ind w:firstLine="709"/>
        <w:jc w:val="both"/>
        <w:rPr>
          <w:sz w:val="28"/>
          <w:szCs w:val="28"/>
        </w:rPr>
      </w:pPr>
    </w:p>
    <w:p w14:paraId="412E876B" w14:textId="77777777" w:rsidR="00F85CC6" w:rsidRPr="001020E8" w:rsidRDefault="00F85CC6" w:rsidP="00F85CC6">
      <w:pPr>
        <w:autoSpaceDE/>
        <w:adjustRightInd/>
        <w:spacing w:line="276" w:lineRule="auto"/>
        <w:jc w:val="center"/>
        <w:rPr>
          <w:b/>
          <w:bCs/>
          <w:sz w:val="28"/>
          <w:szCs w:val="28"/>
        </w:rPr>
      </w:pPr>
      <w:r w:rsidRPr="001020E8">
        <w:rPr>
          <w:b/>
          <w:bCs/>
          <w:sz w:val="28"/>
          <w:szCs w:val="28"/>
        </w:rPr>
        <w:t>3. Руководство Премии</w:t>
      </w:r>
    </w:p>
    <w:p w14:paraId="310DF56E" w14:textId="77777777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 xml:space="preserve">3.1. Руководство и организацию Премии на федеральном уровне осуществляет Исполнительная дирекция Премии. </w:t>
      </w:r>
    </w:p>
    <w:p w14:paraId="7F8D4377" w14:textId="706893D3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 xml:space="preserve">3.2. Функции Исполнительной дирекции Премии в соответствии </w:t>
      </w:r>
      <w:r w:rsidRPr="001020E8">
        <w:rPr>
          <w:rFonts w:cs="Times New Roman"/>
          <w:color w:val="auto"/>
          <w:lang w:val="ru-RU"/>
        </w:rPr>
        <w:br/>
        <w:t xml:space="preserve">с настоящим Положением возложены на </w:t>
      </w:r>
      <w:r w:rsidR="00913377">
        <w:rPr>
          <w:rFonts w:cs="Times New Roman"/>
          <w:color w:val="auto"/>
          <w:lang w:val="ru-RU"/>
        </w:rPr>
        <w:t>Общероссийскую общественную организацию «Российский Союз Молодежи</w:t>
      </w:r>
      <w:r w:rsidR="00215BC7">
        <w:rPr>
          <w:rFonts w:cs="Times New Roman"/>
          <w:color w:val="auto"/>
          <w:lang w:val="ru-RU"/>
        </w:rPr>
        <w:t>»</w:t>
      </w:r>
      <w:r w:rsidRPr="001020E8">
        <w:rPr>
          <w:rFonts w:cs="Times New Roman"/>
          <w:color w:val="auto"/>
          <w:lang w:val="ru-RU"/>
        </w:rPr>
        <w:t>.</w:t>
      </w:r>
    </w:p>
    <w:p w14:paraId="69622982" w14:textId="1CD445B5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>3.3. В работе Исполнительной дирекции Премии могут участвовать один или несколько представителей</w:t>
      </w:r>
      <w:r w:rsidR="00513E83" w:rsidRPr="001020E8">
        <w:rPr>
          <w:rFonts w:cs="Times New Roman"/>
          <w:color w:val="auto"/>
          <w:lang w:val="ru-RU"/>
        </w:rPr>
        <w:t xml:space="preserve"> организаторов </w:t>
      </w:r>
      <w:r w:rsidR="00513E83" w:rsidRPr="00C35596">
        <w:rPr>
          <w:rFonts w:cs="Times New Roman"/>
          <w:color w:val="auto"/>
          <w:lang w:val="ru-RU"/>
        </w:rPr>
        <w:t>и</w:t>
      </w:r>
      <w:r w:rsidRPr="00C35596">
        <w:rPr>
          <w:rFonts w:cs="Times New Roman"/>
          <w:color w:val="auto"/>
          <w:lang w:val="ru-RU"/>
        </w:rPr>
        <w:t xml:space="preserve"> партнеров Премии</w:t>
      </w:r>
      <w:r w:rsidRPr="001020E8">
        <w:rPr>
          <w:rFonts w:cs="Times New Roman"/>
          <w:color w:val="auto"/>
          <w:lang w:val="ru-RU"/>
        </w:rPr>
        <w:t xml:space="preserve"> </w:t>
      </w:r>
      <w:r w:rsidR="00BA22B1">
        <w:rPr>
          <w:rFonts w:cs="Times New Roman"/>
          <w:color w:val="auto"/>
          <w:lang w:val="ru-RU"/>
        </w:rPr>
        <w:br/>
      </w:r>
      <w:r w:rsidRPr="001020E8">
        <w:rPr>
          <w:rFonts w:cs="Times New Roman"/>
          <w:color w:val="auto"/>
          <w:lang w:val="ru-RU"/>
        </w:rPr>
        <w:t>(по согласованию с ними).</w:t>
      </w:r>
    </w:p>
    <w:p w14:paraId="75DF5509" w14:textId="77777777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 xml:space="preserve">3.4. Исполнительная дирекция Премии осуществляет следующие функции: </w:t>
      </w:r>
    </w:p>
    <w:p w14:paraId="0F23328C" w14:textId="77777777" w:rsidR="00BA22B1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методическое и информационное сопровождение региональных этапов</w:t>
      </w:r>
      <w:r w:rsidR="005A0C08">
        <w:rPr>
          <w:sz w:val="28"/>
          <w:szCs w:val="28"/>
        </w:rPr>
        <w:t xml:space="preserve"> Премии</w:t>
      </w:r>
      <w:r w:rsidRPr="001020E8">
        <w:rPr>
          <w:sz w:val="28"/>
          <w:szCs w:val="28"/>
        </w:rPr>
        <w:t>;</w:t>
      </w:r>
    </w:p>
    <w:p w14:paraId="6AAB9A02" w14:textId="2DAADE69" w:rsidR="00F85CC6" w:rsidRPr="00BA22B1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A22B1">
        <w:rPr>
          <w:bCs/>
          <w:sz w:val="28"/>
          <w:szCs w:val="28"/>
        </w:rPr>
        <w:t>утверждение календарного плана проведения всех этапов</w:t>
      </w:r>
      <w:r w:rsidR="005A0C08" w:rsidRPr="00BA22B1">
        <w:rPr>
          <w:bCs/>
          <w:sz w:val="28"/>
          <w:szCs w:val="28"/>
        </w:rPr>
        <w:t xml:space="preserve"> </w:t>
      </w:r>
      <w:r w:rsidR="005A0C08" w:rsidRPr="00BA22B1">
        <w:rPr>
          <w:sz w:val="28"/>
          <w:szCs w:val="28"/>
        </w:rPr>
        <w:t>Премии</w:t>
      </w:r>
      <w:r w:rsidRPr="00BA22B1">
        <w:rPr>
          <w:bCs/>
          <w:sz w:val="28"/>
          <w:szCs w:val="28"/>
        </w:rPr>
        <w:t>;</w:t>
      </w:r>
    </w:p>
    <w:p w14:paraId="54402EAB" w14:textId="489382D4" w:rsidR="00F85CC6" w:rsidRPr="005A0C08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подготовка и проведение всероссийских этапов</w:t>
      </w:r>
      <w:r w:rsidR="005A0C08">
        <w:rPr>
          <w:sz w:val="28"/>
          <w:szCs w:val="28"/>
        </w:rPr>
        <w:t xml:space="preserve"> Премии</w:t>
      </w:r>
      <w:r w:rsidRPr="001020E8">
        <w:rPr>
          <w:sz w:val="28"/>
          <w:szCs w:val="28"/>
        </w:rPr>
        <w:t>;</w:t>
      </w:r>
    </w:p>
    <w:p w14:paraId="3D4B3E32" w14:textId="7AFE1717" w:rsidR="00F85CC6" w:rsidRPr="001020E8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020E8">
        <w:rPr>
          <w:bCs/>
          <w:sz w:val="28"/>
          <w:szCs w:val="28"/>
        </w:rPr>
        <w:t>утверждение с</w:t>
      </w:r>
      <w:r w:rsidR="002279F4">
        <w:rPr>
          <w:bCs/>
          <w:sz w:val="28"/>
          <w:szCs w:val="28"/>
        </w:rPr>
        <w:t>остава экспертного совета</w:t>
      </w:r>
      <w:r w:rsidR="008A451F">
        <w:rPr>
          <w:bCs/>
          <w:sz w:val="28"/>
          <w:szCs w:val="28"/>
        </w:rPr>
        <w:t xml:space="preserve"> Премии</w:t>
      </w:r>
      <w:r w:rsidRPr="001020E8">
        <w:rPr>
          <w:bCs/>
          <w:sz w:val="28"/>
          <w:szCs w:val="28"/>
        </w:rPr>
        <w:t xml:space="preserve">, системы оценки </w:t>
      </w:r>
      <w:r w:rsidRPr="001020E8">
        <w:rPr>
          <w:sz w:val="28"/>
          <w:szCs w:val="28"/>
        </w:rPr>
        <w:t>всероссийских этапов</w:t>
      </w:r>
      <w:r w:rsidR="005A0C08" w:rsidRPr="005A0C08">
        <w:rPr>
          <w:sz w:val="28"/>
          <w:szCs w:val="28"/>
        </w:rPr>
        <w:t xml:space="preserve"> </w:t>
      </w:r>
      <w:r w:rsidR="005A0C08">
        <w:rPr>
          <w:sz w:val="28"/>
          <w:szCs w:val="28"/>
        </w:rPr>
        <w:t>Премии</w:t>
      </w:r>
      <w:r w:rsidRPr="001020E8">
        <w:rPr>
          <w:bCs/>
          <w:sz w:val="28"/>
          <w:szCs w:val="28"/>
        </w:rPr>
        <w:t xml:space="preserve">; </w:t>
      </w:r>
    </w:p>
    <w:p w14:paraId="0A9DE978" w14:textId="2FED9671" w:rsidR="00F85CC6" w:rsidRPr="001020E8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020E8">
        <w:rPr>
          <w:bCs/>
          <w:sz w:val="28"/>
          <w:szCs w:val="28"/>
        </w:rPr>
        <w:t>утверждение ко</w:t>
      </w:r>
      <w:r w:rsidR="002279F4">
        <w:rPr>
          <w:bCs/>
          <w:sz w:val="28"/>
          <w:szCs w:val="28"/>
        </w:rPr>
        <w:t>нкурсной программы финала</w:t>
      </w:r>
      <w:r w:rsidR="005A0C08" w:rsidRPr="005A0C08">
        <w:rPr>
          <w:sz w:val="28"/>
          <w:szCs w:val="28"/>
        </w:rPr>
        <w:t xml:space="preserve"> </w:t>
      </w:r>
      <w:r w:rsidR="005A0C08">
        <w:rPr>
          <w:sz w:val="28"/>
          <w:szCs w:val="28"/>
        </w:rPr>
        <w:t>Премии</w:t>
      </w:r>
      <w:r w:rsidRPr="001020E8">
        <w:rPr>
          <w:bCs/>
          <w:sz w:val="28"/>
          <w:szCs w:val="28"/>
        </w:rPr>
        <w:t>;</w:t>
      </w:r>
    </w:p>
    <w:p w14:paraId="67126A3F" w14:textId="53445E26" w:rsidR="00F85CC6" w:rsidRPr="001020E8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020E8">
        <w:rPr>
          <w:bCs/>
          <w:sz w:val="28"/>
          <w:szCs w:val="28"/>
        </w:rPr>
        <w:t>утверждение</w:t>
      </w:r>
      <w:r w:rsidR="002279F4">
        <w:rPr>
          <w:bCs/>
          <w:sz w:val="28"/>
          <w:szCs w:val="28"/>
        </w:rPr>
        <w:t xml:space="preserve"> списка участников финала и списка победителей</w:t>
      </w:r>
      <w:r w:rsidR="005A0C08" w:rsidRPr="005A0C08">
        <w:rPr>
          <w:sz w:val="28"/>
          <w:szCs w:val="28"/>
        </w:rPr>
        <w:t xml:space="preserve"> </w:t>
      </w:r>
      <w:r w:rsidR="005A0C08">
        <w:rPr>
          <w:sz w:val="28"/>
          <w:szCs w:val="28"/>
        </w:rPr>
        <w:t>Премии</w:t>
      </w:r>
      <w:r w:rsidRPr="001020E8">
        <w:rPr>
          <w:bCs/>
          <w:sz w:val="28"/>
          <w:szCs w:val="28"/>
        </w:rPr>
        <w:t>;</w:t>
      </w:r>
    </w:p>
    <w:p w14:paraId="4882E1EE" w14:textId="7DAA41E1" w:rsidR="00F85CC6" w:rsidRPr="001020E8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020E8">
        <w:rPr>
          <w:bCs/>
          <w:sz w:val="28"/>
          <w:szCs w:val="28"/>
        </w:rPr>
        <w:t>утверждение режиссерско-постановочной группы и концеп</w:t>
      </w:r>
      <w:r w:rsidR="002279F4">
        <w:rPr>
          <w:bCs/>
          <w:sz w:val="28"/>
          <w:szCs w:val="28"/>
        </w:rPr>
        <w:t>ции церемонии награждения</w:t>
      </w:r>
      <w:r w:rsidRPr="001020E8">
        <w:rPr>
          <w:sz w:val="28"/>
          <w:szCs w:val="28"/>
        </w:rPr>
        <w:t>.</w:t>
      </w:r>
    </w:p>
    <w:p w14:paraId="602248A4" w14:textId="3444F98F" w:rsidR="00F85CC6" w:rsidRPr="001020E8" w:rsidRDefault="00C35596" w:rsidP="00F85C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85CC6" w:rsidRPr="001020E8">
        <w:rPr>
          <w:sz w:val="28"/>
          <w:szCs w:val="28"/>
        </w:rPr>
        <w:t xml:space="preserve">. Непосредственную организацию регионального этапа Премии </w:t>
      </w:r>
      <w:r w:rsidR="001D0100">
        <w:rPr>
          <w:sz w:val="28"/>
          <w:szCs w:val="28"/>
        </w:rPr>
        <w:br/>
      </w:r>
      <w:r w:rsidR="00F85CC6" w:rsidRPr="001020E8">
        <w:rPr>
          <w:sz w:val="28"/>
          <w:szCs w:val="28"/>
        </w:rPr>
        <w:t>в субъектах Российской Федерации осуществляет региональная дирекция Премии.</w:t>
      </w:r>
    </w:p>
    <w:p w14:paraId="1E49ABF9" w14:textId="5526BD29" w:rsidR="00F85CC6" w:rsidRPr="001020E8" w:rsidRDefault="00C35596" w:rsidP="00F85C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A4034">
        <w:rPr>
          <w:sz w:val="28"/>
          <w:szCs w:val="28"/>
        </w:rPr>
        <w:t xml:space="preserve">. </w:t>
      </w:r>
      <w:r w:rsidR="00F85CC6" w:rsidRPr="001020E8">
        <w:rPr>
          <w:sz w:val="28"/>
          <w:szCs w:val="28"/>
        </w:rPr>
        <w:t xml:space="preserve">Региональная дирекция Премии осуществляет свою деятельность </w:t>
      </w:r>
      <w:r w:rsidR="001D0100">
        <w:rPr>
          <w:sz w:val="28"/>
          <w:szCs w:val="28"/>
        </w:rPr>
        <w:br/>
      </w:r>
      <w:r w:rsidR="00F85CC6" w:rsidRPr="001020E8">
        <w:rPr>
          <w:sz w:val="28"/>
          <w:szCs w:val="28"/>
        </w:rPr>
        <w:t xml:space="preserve">на основании заключенного </w:t>
      </w:r>
      <w:r w:rsidR="001A4034">
        <w:rPr>
          <w:sz w:val="28"/>
          <w:szCs w:val="28"/>
        </w:rPr>
        <w:t xml:space="preserve">с Общероссийской общественной организацией «Российский Союз Молодежи» договора </w:t>
      </w:r>
      <w:r w:rsidR="00F85CC6" w:rsidRPr="001020E8">
        <w:rPr>
          <w:sz w:val="28"/>
          <w:szCs w:val="28"/>
        </w:rPr>
        <w:t xml:space="preserve">о совместной реализации Премии. </w:t>
      </w:r>
    </w:p>
    <w:p w14:paraId="0B57349F" w14:textId="2EBDECD0" w:rsidR="00F85CC6" w:rsidRPr="001020E8" w:rsidRDefault="00C35596" w:rsidP="00F85C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85CC6" w:rsidRPr="001020E8">
        <w:rPr>
          <w:sz w:val="28"/>
          <w:szCs w:val="28"/>
        </w:rPr>
        <w:t>. Региональная дирекция Премии осуществляет следующие функции:</w:t>
      </w:r>
    </w:p>
    <w:p w14:paraId="2B8A5DFA" w14:textId="77777777" w:rsidR="00F85CC6" w:rsidRPr="00BA22B1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BA22B1">
        <w:rPr>
          <w:bCs/>
          <w:sz w:val="28"/>
          <w:szCs w:val="28"/>
        </w:rPr>
        <w:t>разработка и утверждение положения о проведении регионального этапа Премии;</w:t>
      </w:r>
    </w:p>
    <w:p w14:paraId="76440BB8" w14:textId="747A2134" w:rsidR="00F85CC6" w:rsidRPr="00BA22B1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BA22B1">
        <w:rPr>
          <w:bCs/>
          <w:sz w:val="28"/>
          <w:szCs w:val="28"/>
        </w:rPr>
        <w:t>сбор заявок от участников</w:t>
      </w:r>
      <w:r w:rsidR="005446E8" w:rsidRPr="00BA22B1">
        <w:rPr>
          <w:bCs/>
          <w:sz w:val="28"/>
          <w:szCs w:val="28"/>
        </w:rPr>
        <w:t xml:space="preserve"> Премии</w:t>
      </w:r>
      <w:r w:rsidRPr="00BA22B1">
        <w:rPr>
          <w:bCs/>
          <w:sz w:val="28"/>
          <w:szCs w:val="28"/>
        </w:rPr>
        <w:t xml:space="preserve"> в субъекте Российской Федерации;</w:t>
      </w:r>
    </w:p>
    <w:p w14:paraId="2B82921F" w14:textId="60FEE802" w:rsidR="00F85CC6" w:rsidRPr="00BA22B1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BA22B1">
        <w:rPr>
          <w:bCs/>
          <w:sz w:val="28"/>
          <w:szCs w:val="28"/>
        </w:rPr>
        <w:t>утверждение формата и сроков проведения регионального этапа</w:t>
      </w:r>
      <w:r w:rsidR="00032982" w:rsidRPr="00BA22B1">
        <w:rPr>
          <w:bCs/>
          <w:sz w:val="28"/>
          <w:szCs w:val="28"/>
        </w:rPr>
        <w:t xml:space="preserve"> Премии, </w:t>
      </w:r>
      <w:r w:rsidRPr="00BA22B1">
        <w:rPr>
          <w:bCs/>
          <w:sz w:val="28"/>
          <w:szCs w:val="28"/>
        </w:rPr>
        <w:t>не проти</w:t>
      </w:r>
      <w:r w:rsidR="005E7AF1" w:rsidRPr="00BA22B1">
        <w:rPr>
          <w:bCs/>
          <w:sz w:val="28"/>
          <w:szCs w:val="28"/>
        </w:rPr>
        <w:t>воречащих настоящему Положению</w:t>
      </w:r>
      <w:r w:rsidRPr="00BA22B1">
        <w:rPr>
          <w:bCs/>
          <w:sz w:val="28"/>
          <w:szCs w:val="28"/>
        </w:rPr>
        <w:t>;</w:t>
      </w:r>
    </w:p>
    <w:p w14:paraId="4B2C87E7" w14:textId="4B6D910E" w:rsidR="00F85CC6" w:rsidRPr="00BA22B1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BA22B1">
        <w:rPr>
          <w:bCs/>
          <w:sz w:val="28"/>
          <w:szCs w:val="28"/>
        </w:rPr>
        <w:t>подготовка и прове</w:t>
      </w:r>
      <w:r w:rsidR="005E7AF1" w:rsidRPr="00BA22B1">
        <w:rPr>
          <w:bCs/>
          <w:sz w:val="28"/>
          <w:szCs w:val="28"/>
        </w:rPr>
        <w:t>дение регионального этапа</w:t>
      </w:r>
      <w:r w:rsidR="005446E8" w:rsidRPr="00BA22B1">
        <w:rPr>
          <w:bCs/>
          <w:sz w:val="28"/>
          <w:szCs w:val="28"/>
        </w:rPr>
        <w:t xml:space="preserve"> Премии</w:t>
      </w:r>
      <w:r w:rsidRPr="00BA22B1">
        <w:rPr>
          <w:bCs/>
          <w:sz w:val="28"/>
          <w:szCs w:val="28"/>
        </w:rPr>
        <w:t>;</w:t>
      </w:r>
    </w:p>
    <w:p w14:paraId="06667E31" w14:textId="78FFD951" w:rsidR="00F85CC6" w:rsidRPr="00BA22B1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BA22B1">
        <w:rPr>
          <w:bCs/>
          <w:sz w:val="28"/>
          <w:szCs w:val="28"/>
        </w:rPr>
        <w:t>формирование списка экспертного совета</w:t>
      </w:r>
      <w:r w:rsidR="005446E8" w:rsidRPr="00BA22B1">
        <w:rPr>
          <w:bCs/>
          <w:sz w:val="28"/>
          <w:szCs w:val="28"/>
        </w:rPr>
        <w:t xml:space="preserve"> Премии</w:t>
      </w:r>
      <w:r w:rsidRPr="00BA22B1">
        <w:rPr>
          <w:bCs/>
          <w:sz w:val="28"/>
          <w:szCs w:val="28"/>
        </w:rPr>
        <w:t xml:space="preserve"> и организация </w:t>
      </w:r>
      <w:r w:rsidRPr="00BA22B1">
        <w:rPr>
          <w:bCs/>
          <w:sz w:val="28"/>
          <w:szCs w:val="28"/>
        </w:rPr>
        <w:lastRenderedPageBreak/>
        <w:t>его рабо</w:t>
      </w:r>
      <w:r w:rsidR="005446E8" w:rsidRPr="00BA22B1">
        <w:rPr>
          <w:bCs/>
          <w:sz w:val="28"/>
          <w:szCs w:val="28"/>
        </w:rPr>
        <w:t xml:space="preserve">ты </w:t>
      </w:r>
      <w:r w:rsidR="005E7AF1" w:rsidRPr="00BA22B1">
        <w:rPr>
          <w:bCs/>
          <w:sz w:val="28"/>
          <w:szCs w:val="28"/>
        </w:rPr>
        <w:t>на региональном этапе</w:t>
      </w:r>
      <w:r w:rsidRPr="00BA22B1">
        <w:rPr>
          <w:bCs/>
          <w:sz w:val="28"/>
          <w:szCs w:val="28"/>
        </w:rPr>
        <w:t>;</w:t>
      </w:r>
    </w:p>
    <w:p w14:paraId="2503C60A" w14:textId="7CAF62E9" w:rsidR="00F85CC6" w:rsidRPr="00BA22B1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020E8">
        <w:rPr>
          <w:bCs/>
          <w:sz w:val="28"/>
          <w:szCs w:val="28"/>
        </w:rPr>
        <w:t>утверждение списка победи</w:t>
      </w:r>
      <w:r w:rsidR="005E7AF1">
        <w:rPr>
          <w:bCs/>
          <w:sz w:val="28"/>
          <w:szCs w:val="28"/>
        </w:rPr>
        <w:t>телей регионального этапа</w:t>
      </w:r>
      <w:r w:rsidR="00032982" w:rsidRPr="00BA22B1">
        <w:rPr>
          <w:bCs/>
          <w:sz w:val="28"/>
          <w:szCs w:val="28"/>
        </w:rPr>
        <w:t xml:space="preserve"> Премии</w:t>
      </w:r>
      <w:r w:rsidR="005E7AF1">
        <w:rPr>
          <w:bCs/>
          <w:sz w:val="28"/>
          <w:szCs w:val="28"/>
        </w:rPr>
        <w:t xml:space="preserve"> </w:t>
      </w:r>
      <w:r w:rsidR="001D0100">
        <w:rPr>
          <w:bCs/>
          <w:sz w:val="28"/>
          <w:szCs w:val="28"/>
        </w:rPr>
        <w:br/>
      </w:r>
      <w:r w:rsidRPr="001020E8">
        <w:rPr>
          <w:bCs/>
          <w:sz w:val="28"/>
          <w:szCs w:val="28"/>
        </w:rPr>
        <w:t>на основании протоколов экспертного совет</w:t>
      </w:r>
      <w:r w:rsidR="005E7AF1">
        <w:rPr>
          <w:bCs/>
          <w:sz w:val="28"/>
          <w:szCs w:val="28"/>
        </w:rPr>
        <w:t>а</w:t>
      </w:r>
      <w:r w:rsidR="005446E8">
        <w:rPr>
          <w:bCs/>
          <w:sz w:val="28"/>
          <w:szCs w:val="28"/>
        </w:rPr>
        <w:t xml:space="preserve"> </w:t>
      </w:r>
      <w:r w:rsidR="005E7AF1">
        <w:rPr>
          <w:bCs/>
          <w:sz w:val="28"/>
          <w:szCs w:val="28"/>
        </w:rPr>
        <w:t>и отправка результатов на заочный этап</w:t>
      </w:r>
      <w:r w:rsidRPr="001020E8">
        <w:rPr>
          <w:bCs/>
          <w:sz w:val="28"/>
          <w:szCs w:val="28"/>
        </w:rPr>
        <w:t xml:space="preserve"> </w:t>
      </w:r>
      <w:r w:rsidR="001008CD">
        <w:rPr>
          <w:bCs/>
          <w:sz w:val="28"/>
          <w:szCs w:val="28"/>
        </w:rPr>
        <w:t xml:space="preserve">Премии </w:t>
      </w:r>
      <w:r w:rsidR="005E7AF1">
        <w:rPr>
          <w:bCs/>
          <w:sz w:val="28"/>
          <w:szCs w:val="28"/>
        </w:rPr>
        <w:t>в Исполнительную дирекцию</w:t>
      </w:r>
      <w:r w:rsidRPr="001020E8">
        <w:rPr>
          <w:bCs/>
          <w:sz w:val="28"/>
          <w:szCs w:val="28"/>
        </w:rPr>
        <w:t>;</w:t>
      </w:r>
    </w:p>
    <w:p w14:paraId="1CD135DE" w14:textId="68BC2F38" w:rsidR="00F85CC6" w:rsidRPr="001020E8" w:rsidRDefault="00F85CC6" w:rsidP="00BA22B1">
      <w:pPr>
        <w:pStyle w:val="a6"/>
        <w:numPr>
          <w:ilvl w:val="0"/>
          <w:numId w:val="21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020E8">
        <w:rPr>
          <w:bCs/>
          <w:sz w:val="28"/>
          <w:szCs w:val="28"/>
        </w:rPr>
        <w:t>формирование регион</w:t>
      </w:r>
      <w:r w:rsidR="005E7AF1">
        <w:rPr>
          <w:bCs/>
          <w:sz w:val="28"/>
          <w:szCs w:val="28"/>
        </w:rPr>
        <w:t>альной делегации на финал по итогам заочного этапа</w:t>
      </w:r>
      <w:r w:rsidR="005446E8">
        <w:rPr>
          <w:bCs/>
          <w:sz w:val="28"/>
          <w:szCs w:val="28"/>
        </w:rPr>
        <w:t xml:space="preserve"> Премии</w:t>
      </w:r>
      <w:r w:rsidRPr="001020E8">
        <w:rPr>
          <w:bCs/>
          <w:sz w:val="28"/>
          <w:szCs w:val="28"/>
        </w:rPr>
        <w:t>.</w:t>
      </w:r>
    </w:p>
    <w:p w14:paraId="210C3D06" w14:textId="01325E18" w:rsidR="00F85CC6" w:rsidRPr="001020E8" w:rsidRDefault="00C35596" w:rsidP="00F85CC6">
      <w:pPr>
        <w:pStyle w:val="a6"/>
        <w:spacing w:line="276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</w:t>
      </w:r>
      <w:r w:rsidR="00F85CC6" w:rsidRPr="001020E8">
        <w:rPr>
          <w:bCs/>
          <w:sz w:val="28"/>
          <w:szCs w:val="28"/>
        </w:rPr>
        <w:t>. Положение о проведении регионального этапа Премии утверждается органами местного самоуправления, органами исполнительной власти Российской Федерации, общественными организациями и иными организациями, являющимися организаторами Премии в субъектах Российской Федерации.</w:t>
      </w:r>
    </w:p>
    <w:p w14:paraId="6D8DCB92" w14:textId="0368DDC6" w:rsidR="00F85CC6" w:rsidRPr="001020E8" w:rsidRDefault="00C35596" w:rsidP="00F85CC6">
      <w:pPr>
        <w:autoSpaceDE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85CC6" w:rsidRPr="001020E8">
        <w:rPr>
          <w:sz w:val="28"/>
          <w:szCs w:val="28"/>
        </w:rPr>
        <w:t xml:space="preserve">. В случае возникновения вопросов, замечаний и предложений </w:t>
      </w:r>
      <w:r w:rsidR="001D0100">
        <w:rPr>
          <w:sz w:val="28"/>
          <w:szCs w:val="28"/>
        </w:rPr>
        <w:br/>
      </w:r>
      <w:r w:rsidR="00F85CC6" w:rsidRPr="001020E8">
        <w:rPr>
          <w:sz w:val="28"/>
          <w:szCs w:val="28"/>
        </w:rPr>
        <w:t>по проведению Премии руководители региональных дирекций Премии имеют</w:t>
      </w:r>
      <w:r w:rsidR="00AE549D">
        <w:rPr>
          <w:sz w:val="28"/>
          <w:szCs w:val="28"/>
        </w:rPr>
        <w:t xml:space="preserve"> право не </w:t>
      </w:r>
      <w:r w:rsidR="00AE549D" w:rsidRPr="002167B5">
        <w:rPr>
          <w:sz w:val="28"/>
          <w:szCs w:val="28"/>
        </w:rPr>
        <w:t xml:space="preserve">позднее </w:t>
      </w:r>
      <w:r w:rsidR="004D7880" w:rsidRPr="002167B5">
        <w:rPr>
          <w:sz w:val="28"/>
          <w:szCs w:val="28"/>
        </w:rPr>
        <w:t>2</w:t>
      </w:r>
      <w:r w:rsidR="002167B5" w:rsidRPr="002167B5">
        <w:rPr>
          <w:sz w:val="28"/>
          <w:szCs w:val="28"/>
        </w:rPr>
        <w:t>6</w:t>
      </w:r>
      <w:r w:rsidR="004D7880" w:rsidRPr="002167B5">
        <w:rPr>
          <w:sz w:val="28"/>
          <w:szCs w:val="28"/>
        </w:rPr>
        <w:t xml:space="preserve"> декабря 202</w:t>
      </w:r>
      <w:r w:rsidR="00FA6349" w:rsidRPr="002167B5">
        <w:rPr>
          <w:sz w:val="28"/>
          <w:szCs w:val="28"/>
        </w:rPr>
        <w:t>5</w:t>
      </w:r>
      <w:r w:rsidR="004D7880">
        <w:rPr>
          <w:sz w:val="28"/>
          <w:szCs w:val="28"/>
        </w:rPr>
        <w:t xml:space="preserve"> </w:t>
      </w:r>
      <w:r w:rsidR="00B9716A">
        <w:rPr>
          <w:sz w:val="28"/>
          <w:szCs w:val="28"/>
        </w:rPr>
        <w:t>года</w:t>
      </w:r>
      <w:r w:rsidR="00F85CC6" w:rsidRPr="001020E8">
        <w:rPr>
          <w:sz w:val="28"/>
          <w:szCs w:val="28"/>
        </w:rPr>
        <w:t xml:space="preserve"> направить письменное обращение </w:t>
      </w:r>
      <w:r w:rsidR="001D0100">
        <w:rPr>
          <w:sz w:val="28"/>
          <w:szCs w:val="28"/>
        </w:rPr>
        <w:br/>
      </w:r>
      <w:r w:rsidR="00F85CC6" w:rsidRPr="001020E8">
        <w:rPr>
          <w:sz w:val="28"/>
          <w:szCs w:val="28"/>
        </w:rPr>
        <w:t>в адрес Исполнительной дирекции Премии. Срок рассмотрения обращений Исполнительной дирекцией Премии составляет 30 календарных дней.</w:t>
      </w:r>
    </w:p>
    <w:p w14:paraId="2F84226D" w14:textId="77777777" w:rsidR="00F85CC6" w:rsidRPr="001020E8" w:rsidRDefault="00F85CC6" w:rsidP="00F85CC6">
      <w:pPr>
        <w:spacing w:line="276" w:lineRule="auto"/>
        <w:ind w:firstLine="709"/>
        <w:jc w:val="both"/>
        <w:rPr>
          <w:sz w:val="28"/>
          <w:szCs w:val="28"/>
        </w:rPr>
      </w:pPr>
    </w:p>
    <w:p w14:paraId="6AB5DAAA" w14:textId="77777777" w:rsidR="00F85CC6" w:rsidRPr="001020E8" w:rsidRDefault="00F85CC6" w:rsidP="00F85CC6">
      <w:pPr>
        <w:pStyle w:val="a6"/>
        <w:numPr>
          <w:ilvl w:val="0"/>
          <w:numId w:val="12"/>
        </w:numPr>
        <w:spacing w:line="276" w:lineRule="auto"/>
        <w:jc w:val="center"/>
        <w:rPr>
          <w:b/>
          <w:sz w:val="28"/>
          <w:szCs w:val="28"/>
        </w:rPr>
      </w:pPr>
      <w:r w:rsidRPr="001020E8">
        <w:rPr>
          <w:b/>
          <w:sz w:val="28"/>
          <w:szCs w:val="28"/>
        </w:rPr>
        <w:t>Этапы, сроки и место проведения Премии</w:t>
      </w:r>
    </w:p>
    <w:p w14:paraId="5D929E06" w14:textId="4A4DEA75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 xml:space="preserve">4.1. Премия проводится в три этапа: региональный этап, заочный этап </w:t>
      </w:r>
      <w:r w:rsidR="001D0100">
        <w:rPr>
          <w:rFonts w:cs="Times New Roman"/>
          <w:color w:val="auto"/>
          <w:lang w:val="ru-RU"/>
        </w:rPr>
        <w:br/>
      </w:r>
      <w:r w:rsidRPr="001020E8">
        <w:rPr>
          <w:rFonts w:cs="Times New Roman"/>
          <w:color w:val="auto"/>
          <w:lang w:val="ru-RU"/>
        </w:rPr>
        <w:t>и финал.</w:t>
      </w:r>
    </w:p>
    <w:p w14:paraId="5CC52618" w14:textId="3ADB0584" w:rsidR="00F85CC6" w:rsidRPr="005250DB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>4.2. Первый этап – региональный, проводится в субъектах Российской Фе</w:t>
      </w:r>
      <w:r w:rsidR="00704927">
        <w:rPr>
          <w:rFonts w:cs="Times New Roman"/>
          <w:color w:val="auto"/>
          <w:lang w:val="ru-RU"/>
        </w:rPr>
        <w:t xml:space="preserve">дерации в срок </w:t>
      </w:r>
      <w:r w:rsidR="004D7880">
        <w:rPr>
          <w:lang w:val="ru-RU"/>
        </w:rPr>
        <w:t xml:space="preserve">до </w:t>
      </w:r>
      <w:r w:rsidR="00106865" w:rsidRPr="002167B5">
        <w:rPr>
          <w:lang w:val="ru-RU"/>
        </w:rPr>
        <w:t>24</w:t>
      </w:r>
      <w:r w:rsidR="00B9716A" w:rsidRPr="002167B5">
        <w:rPr>
          <w:lang w:val="ru-RU"/>
        </w:rPr>
        <w:t xml:space="preserve"> </w:t>
      </w:r>
      <w:r w:rsidR="0022219F" w:rsidRPr="002167B5">
        <w:rPr>
          <w:lang w:val="ru-RU"/>
        </w:rPr>
        <w:t>октяб</w:t>
      </w:r>
      <w:r w:rsidR="004D7880" w:rsidRPr="002167B5">
        <w:rPr>
          <w:lang w:val="ru-RU"/>
        </w:rPr>
        <w:t>ря 202</w:t>
      </w:r>
      <w:r w:rsidR="00423700" w:rsidRPr="002167B5">
        <w:rPr>
          <w:lang w:val="ru-RU"/>
        </w:rPr>
        <w:t>5</w:t>
      </w:r>
      <w:r w:rsidR="00B9716A" w:rsidRPr="002167B5">
        <w:rPr>
          <w:lang w:val="ru-RU"/>
        </w:rPr>
        <w:t xml:space="preserve"> года.</w:t>
      </w:r>
    </w:p>
    <w:p w14:paraId="12533F5D" w14:textId="2A28628C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 xml:space="preserve">Организацию регионального этапа Премии осуществляет региональная дирекция </w:t>
      </w:r>
      <w:r w:rsidRPr="001020E8">
        <w:rPr>
          <w:lang w:val="ru-RU"/>
        </w:rPr>
        <w:t>Премии</w:t>
      </w:r>
      <w:r w:rsidRPr="001020E8">
        <w:rPr>
          <w:rFonts w:cs="Times New Roman"/>
          <w:color w:val="auto"/>
          <w:lang w:val="ru-RU"/>
        </w:rPr>
        <w:t xml:space="preserve"> субъекта Российской Федерации. Региональный этап Премии заключается в наборе участников</w:t>
      </w:r>
      <w:r w:rsidR="005446E8">
        <w:rPr>
          <w:rFonts w:cs="Times New Roman"/>
          <w:color w:val="auto"/>
          <w:lang w:val="ru-RU"/>
        </w:rPr>
        <w:t xml:space="preserve"> Премии</w:t>
      </w:r>
      <w:r w:rsidRPr="001020E8">
        <w:rPr>
          <w:rFonts w:cs="Times New Roman"/>
          <w:color w:val="auto"/>
          <w:lang w:val="ru-RU"/>
        </w:rPr>
        <w:t>, проведении отборочных</w:t>
      </w:r>
      <w:r w:rsidR="005446E8">
        <w:rPr>
          <w:rFonts w:cs="Times New Roman"/>
          <w:color w:val="auto"/>
          <w:lang w:val="ru-RU"/>
        </w:rPr>
        <w:t xml:space="preserve"> испытаний </w:t>
      </w:r>
      <w:r w:rsidRPr="001020E8">
        <w:rPr>
          <w:rFonts w:cs="Times New Roman"/>
          <w:color w:val="auto"/>
          <w:lang w:val="ru-RU"/>
        </w:rPr>
        <w:t>и определении лауреатов и победител</w:t>
      </w:r>
      <w:r w:rsidR="005446E8">
        <w:rPr>
          <w:rFonts w:cs="Times New Roman"/>
          <w:color w:val="auto"/>
          <w:lang w:val="ru-RU"/>
        </w:rPr>
        <w:t>ей</w:t>
      </w:r>
      <w:r w:rsidR="00F244B2">
        <w:rPr>
          <w:rFonts w:cs="Times New Roman"/>
          <w:color w:val="auto"/>
          <w:lang w:val="ru-RU"/>
        </w:rPr>
        <w:t xml:space="preserve"> Премии</w:t>
      </w:r>
      <w:r w:rsidR="005446E8">
        <w:rPr>
          <w:rFonts w:cs="Times New Roman"/>
          <w:color w:val="auto"/>
          <w:lang w:val="ru-RU"/>
        </w:rPr>
        <w:t xml:space="preserve"> в соответствии </w:t>
      </w:r>
      <w:r w:rsidR="001D0100">
        <w:rPr>
          <w:rFonts w:cs="Times New Roman"/>
          <w:color w:val="auto"/>
          <w:lang w:val="ru-RU"/>
        </w:rPr>
        <w:br/>
      </w:r>
      <w:r w:rsidR="005446E8">
        <w:rPr>
          <w:rFonts w:cs="Times New Roman"/>
          <w:color w:val="auto"/>
          <w:lang w:val="ru-RU"/>
        </w:rPr>
        <w:t xml:space="preserve">с положением </w:t>
      </w:r>
      <w:r w:rsidRPr="001020E8">
        <w:rPr>
          <w:rFonts w:cs="Times New Roman"/>
          <w:color w:val="auto"/>
          <w:lang w:val="ru-RU"/>
        </w:rPr>
        <w:t xml:space="preserve">о региональном этапе Премии, не противоречащим настоящему Положению. </w:t>
      </w:r>
    </w:p>
    <w:p w14:paraId="1EB281B1" w14:textId="3D438E85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>Победители</w:t>
      </w:r>
      <w:r w:rsidR="001008CD">
        <w:rPr>
          <w:rFonts w:cs="Times New Roman"/>
          <w:color w:val="auto"/>
          <w:lang w:val="ru-RU"/>
        </w:rPr>
        <w:t xml:space="preserve"> и лауреаты</w:t>
      </w:r>
      <w:r w:rsidRPr="001020E8">
        <w:rPr>
          <w:rFonts w:cs="Times New Roman"/>
          <w:color w:val="auto"/>
          <w:lang w:val="ru-RU"/>
        </w:rPr>
        <w:t xml:space="preserve"> регионального этапа Премии проходят в заочный этап</w:t>
      </w:r>
      <w:r w:rsidR="00032982">
        <w:rPr>
          <w:rFonts w:cs="Times New Roman"/>
          <w:color w:val="auto"/>
          <w:lang w:val="ru-RU"/>
        </w:rPr>
        <w:t xml:space="preserve"> </w:t>
      </w:r>
      <w:r w:rsidR="00032982" w:rsidRPr="00032982">
        <w:rPr>
          <w:rFonts w:cs="Times New Roman"/>
          <w:color w:val="auto"/>
          <w:lang w:val="ru-RU"/>
        </w:rPr>
        <w:t>Премии</w:t>
      </w:r>
      <w:r w:rsidRPr="001020E8">
        <w:rPr>
          <w:rFonts w:cs="Times New Roman"/>
          <w:color w:val="auto"/>
          <w:lang w:val="ru-RU"/>
        </w:rPr>
        <w:t>.</w:t>
      </w:r>
    </w:p>
    <w:p w14:paraId="412631E7" w14:textId="5C9AF006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>4.3. Второй</w:t>
      </w:r>
      <w:r w:rsidR="00AA4E72">
        <w:rPr>
          <w:rFonts w:cs="Times New Roman"/>
          <w:color w:val="auto"/>
          <w:lang w:val="ru-RU"/>
        </w:rPr>
        <w:t xml:space="preserve"> этап – заочный, </w:t>
      </w:r>
      <w:r w:rsidR="00AA4E72" w:rsidRPr="007F00EA">
        <w:rPr>
          <w:rFonts w:cs="Times New Roman"/>
          <w:color w:val="auto"/>
          <w:lang w:val="ru-RU"/>
        </w:rPr>
        <w:t xml:space="preserve">проводится </w:t>
      </w:r>
      <w:proofErr w:type="gramStart"/>
      <w:r w:rsidR="00D57F85" w:rsidRPr="007F00EA">
        <w:rPr>
          <w:lang w:val="ru-RU"/>
        </w:rPr>
        <w:t>с</w:t>
      </w:r>
      <w:r w:rsidR="007F00EA" w:rsidRPr="007F00EA">
        <w:rPr>
          <w:lang w:val="ru-RU"/>
        </w:rPr>
        <w:t xml:space="preserve"> </w:t>
      </w:r>
      <w:r w:rsidR="00487657" w:rsidRPr="007F00EA">
        <w:rPr>
          <w:lang w:val="ru-RU"/>
        </w:rPr>
        <w:t>.</w:t>
      </w:r>
      <w:proofErr w:type="gramEnd"/>
    </w:p>
    <w:p w14:paraId="71553325" w14:textId="1F7E9568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>Организацию заочного этапа</w:t>
      </w:r>
      <w:r w:rsidRPr="001020E8">
        <w:rPr>
          <w:lang w:val="ru-RU"/>
        </w:rPr>
        <w:t xml:space="preserve"> Премии</w:t>
      </w:r>
      <w:r w:rsidRPr="001020E8">
        <w:rPr>
          <w:rFonts w:cs="Times New Roman"/>
          <w:color w:val="auto"/>
          <w:lang w:val="ru-RU"/>
        </w:rPr>
        <w:t xml:space="preserve"> осуществляет Исполнительная дирекция Премии. Заочный этап Премии заключается в оценке экспертным советом Премии, указанным в пункте 6.2 на</w:t>
      </w:r>
      <w:r w:rsidR="00247CBE">
        <w:rPr>
          <w:rFonts w:cs="Times New Roman"/>
          <w:color w:val="auto"/>
          <w:lang w:val="ru-RU"/>
        </w:rPr>
        <w:t xml:space="preserve">стоящего Положения, документов </w:t>
      </w:r>
      <w:r w:rsidRPr="001020E8">
        <w:rPr>
          <w:rFonts w:cs="Times New Roman"/>
          <w:color w:val="auto"/>
          <w:lang w:val="ru-RU"/>
        </w:rPr>
        <w:t xml:space="preserve">и материалов победителей региональных этапов </w:t>
      </w:r>
      <w:r w:rsidRPr="001020E8">
        <w:rPr>
          <w:lang w:val="ru-RU"/>
        </w:rPr>
        <w:t>Премии</w:t>
      </w:r>
      <w:r w:rsidRPr="001020E8">
        <w:rPr>
          <w:rFonts w:cs="Times New Roman"/>
          <w:color w:val="auto"/>
          <w:lang w:val="ru-RU"/>
        </w:rPr>
        <w:t xml:space="preserve">, направленных региональными дирекциями </w:t>
      </w:r>
      <w:r w:rsidRPr="001020E8">
        <w:rPr>
          <w:lang w:val="ru-RU"/>
        </w:rPr>
        <w:t>Премии</w:t>
      </w:r>
      <w:r w:rsidRPr="001020E8">
        <w:rPr>
          <w:rFonts w:cs="Times New Roman"/>
          <w:color w:val="auto"/>
          <w:lang w:val="ru-RU"/>
        </w:rPr>
        <w:t xml:space="preserve">, в соответствии с настоящим Положением. </w:t>
      </w:r>
    </w:p>
    <w:p w14:paraId="6C98168A" w14:textId="556AC8B6" w:rsidR="00F85CC6" w:rsidRPr="0022219F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 xml:space="preserve">Победители </w:t>
      </w:r>
      <w:r w:rsidR="00032982">
        <w:rPr>
          <w:rFonts w:cs="Times New Roman"/>
          <w:color w:val="auto"/>
          <w:lang w:val="ru-RU"/>
        </w:rPr>
        <w:t>заочного</w:t>
      </w:r>
      <w:r w:rsidRPr="001020E8">
        <w:rPr>
          <w:rFonts w:cs="Times New Roman"/>
          <w:color w:val="auto"/>
          <w:lang w:val="ru-RU"/>
        </w:rPr>
        <w:t xml:space="preserve"> этапа</w:t>
      </w:r>
      <w:r w:rsidR="00032982">
        <w:rPr>
          <w:rFonts w:cs="Times New Roman"/>
          <w:color w:val="auto"/>
          <w:lang w:val="ru-RU"/>
        </w:rPr>
        <w:t xml:space="preserve"> </w:t>
      </w:r>
      <w:r w:rsidR="00032982" w:rsidRPr="00032982">
        <w:rPr>
          <w:lang w:val="ru-RU"/>
        </w:rPr>
        <w:t>Премии</w:t>
      </w:r>
      <w:r w:rsidRPr="001020E8">
        <w:rPr>
          <w:rFonts w:cs="Times New Roman"/>
          <w:color w:val="auto"/>
          <w:lang w:val="ru-RU"/>
        </w:rPr>
        <w:t xml:space="preserve"> </w:t>
      </w:r>
      <w:r w:rsidRPr="0022219F">
        <w:rPr>
          <w:rFonts w:cs="Times New Roman"/>
          <w:color w:val="auto"/>
          <w:lang w:val="ru-RU"/>
        </w:rPr>
        <w:t>проходят в финал Премии.</w:t>
      </w:r>
    </w:p>
    <w:p w14:paraId="21A58EF7" w14:textId="28D05B26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22219F">
        <w:rPr>
          <w:rFonts w:cs="Times New Roman"/>
          <w:color w:val="auto"/>
          <w:lang w:val="ru-RU"/>
        </w:rPr>
        <w:t>4.4. Третий этап – финал</w:t>
      </w:r>
      <w:r w:rsidR="002C5817" w:rsidRPr="0022219F">
        <w:rPr>
          <w:rFonts w:cs="Times New Roman"/>
          <w:color w:val="auto"/>
          <w:lang w:val="ru-RU"/>
        </w:rPr>
        <w:t xml:space="preserve"> Премии, </w:t>
      </w:r>
      <w:r w:rsidR="00032982" w:rsidRPr="002167B5">
        <w:rPr>
          <w:rFonts w:cs="Times New Roman"/>
          <w:color w:val="auto"/>
          <w:lang w:val="ru-RU"/>
        </w:rPr>
        <w:t xml:space="preserve">проводится </w:t>
      </w:r>
      <w:proofErr w:type="gramStart"/>
      <w:r w:rsidR="009263AC" w:rsidRPr="002167B5">
        <w:rPr>
          <w:rFonts w:cs="Times New Roman"/>
          <w:color w:val="auto"/>
          <w:lang w:val="ru-RU"/>
        </w:rPr>
        <w:t>с</w:t>
      </w:r>
      <w:r w:rsidR="002167B5">
        <w:rPr>
          <w:rFonts w:cs="Times New Roman"/>
          <w:color w:val="auto"/>
          <w:lang w:val="ru-RU"/>
        </w:rPr>
        <w:t xml:space="preserve"> </w:t>
      </w:r>
      <w:r w:rsidR="009263AC" w:rsidRPr="002167B5">
        <w:rPr>
          <w:rFonts w:cs="Times New Roman"/>
          <w:color w:val="auto"/>
          <w:lang w:val="ru-RU"/>
        </w:rPr>
        <w:t>.</w:t>
      </w:r>
      <w:proofErr w:type="gramEnd"/>
      <w:r w:rsidR="009263AC">
        <w:rPr>
          <w:rFonts w:cs="Times New Roman"/>
          <w:color w:val="auto"/>
          <w:lang w:val="ru-RU"/>
        </w:rPr>
        <w:t xml:space="preserve"> </w:t>
      </w:r>
      <w:r w:rsidR="002C5817" w:rsidRPr="00106865">
        <w:rPr>
          <w:rFonts w:cs="Times New Roman"/>
          <w:color w:val="auto"/>
          <w:lang w:val="ru-RU"/>
        </w:rPr>
        <w:t xml:space="preserve"> </w:t>
      </w:r>
    </w:p>
    <w:p w14:paraId="676A63AF" w14:textId="6A5958BE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lastRenderedPageBreak/>
        <w:t>Финал Премии заключается в прохождении участниками</w:t>
      </w:r>
      <w:r w:rsidR="00F244B2">
        <w:rPr>
          <w:rFonts w:cs="Times New Roman"/>
          <w:color w:val="auto"/>
          <w:lang w:val="ru-RU"/>
        </w:rPr>
        <w:t xml:space="preserve"> Премии</w:t>
      </w:r>
      <w:r w:rsidRPr="001020E8">
        <w:rPr>
          <w:rFonts w:cs="Times New Roman"/>
          <w:color w:val="auto"/>
          <w:lang w:val="ru-RU"/>
        </w:rPr>
        <w:t xml:space="preserve"> конкурсных испытаний по номинациям и определении лауреатов </w:t>
      </w:r>
      <w:r w:rsidR="001D0100">
        <w:rPr>
          <w:rFonts w:cs="Times New Roman"/>
          <w:color w:val="auto"/>
          <w:lang w:val="ru-RU"/>
        </w:rPr>
        <w:br/>
      </w:r>
      <w:r w:rsidRPr="001020E8">
        <w:rPr>
          <w:rFonts w:cs="Times New Roman"/>
          <w:color w:val="auto"/>
          <w:lang w:val="ru-RU"/>
        </w:rPr>
        <w:t xml:space="preserve">и победителей. </w:t>
      </w:r>
    </w:p>
    <w:p w14:paraId="777F1520" w14:textId="26B3B74B" w:rsidR="00F85CC6" w:rsidRPr="001020E8" w:rsidRDefault="00F85CC6" w:rsidP="00F85CC6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>Место проведен</w:t>
      </w:r>
      <w:r w:rsidR="00551A4D" w:rsidRPr="001020E8">
        <w:rPr>
          <w:rFonts w:cs="Times New Roman"/>
          <w:color w:val="auto"/>
          <w:lang w:val="ru-RU"/>
        </w:rPr>
        <w:t xml:space="preserve">ия финала </w:t>
      </w:r>
      <w:r w:rsidR="00551A4D" w:rsidRPr="002167B5">
        <w:rPr>
          <w:rFonts w:cs="Times New Roman"/>
          <w:color w:val="auto"/>
          <w:lang w:val="ru-RU"/>
        </w:rPr>
        <w:t>Премии –</w:t>
      </w:r>
      <w:proofErr w:type="gramStart"/>
      <w:r w:rsidR="002167B5">
        <w:rPr>
          <w:rFonts w:cs="Times New Roman"/>
          <w:color w:val="auto"/>
          <w:lang w:val="ru-RU"/>
        </w:rPr>
        <w:t xml:space="preserve">  </w:t>
      </w:r>
      <w:r w:rsidR="009263AC" w:rsidRPr="002167B5">
        <w:rPr>
          <w:rFonts w:cs="Times New Roman"/>
          <w:color w:val="auto"/>
          <w:lang w:val="ru-RU"/>
        </w:rPr>
        <w:t>.</w:t>
      </w:r>
      <w:proofErr w:type="gramEnd"/>
    </w:p>
    <w:p w14:paraId="729C68BD" w14:textId="77777777" w:rsidR="008B3B03" w:rsidRPr="001020E8" w:rsidRDefault="008B3B03" w:rsidP="008C6994">
      <w:pPr>
        <w:pStyle w:val="aa"/>
        <w:spacing w:line="276" w:lineRule="auto"/>
        <w:rPr>
          <w:rFonts w:cs="Times New Roman"/>
          <w:color w:val="auto"/>
          <w:lang w:val="ru-RU"/>
        </w:rPr>
      </w:pPr>
    </w:p>
    <w:p w14:paraId="658B2586" w14:textId="77777777" w:rsidR="001079E8" w:rsidRPr="001020E8" w:rsidRDefault="001079E8" w:rsidP="008C6994">
      <w:pPr>
        <w:spacing w:line="276" w:lineRule="auto"/>
        <w:jc w:val="center"/>
        <w:rPr>
          <w:b/>
          <w:sz w:val="28"/>
          <w:szCs w:val="28"/>
        </w:rPr>
      </w:pPr>
      <w:r w:rsidRPr="001020E8">
        <w:rPr>
          <w:b/>
          <w:sz w:val="28"/>
          <w:szCs w:val="28"/>
        </w:rPr>
        <w:t>5.</w:t>
      </w:r>
      <w:r w:rsidR="00B32BB1" w:rsidRPr="001020E8">
        <w:rPr>
          <w:b/>
          <w:sz w:val="28"/>
          <w:szCs w:val="28"/>
        </w:rPr>
        <w:t xml:space="preserve"> Требования к участникам Премии</w:t>
      </w:r>
    </w:p>
    <w:p w14:paraId="262B6A03" w14:textId="00AE6099" w:rsidR="00766B74" w:rsidRPr="001020E8" w:rsidRDefault="00507B06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 xml:space="preserve">5.1. </w:t>
      </w:r>
      <w:r w:rsidR="004F0602" w:rsidRPr="001020E8">
        <w:rPr>
          <w:sz w:val="28"/>
          <w:szCs w:val="28"/>
        </w:rPr>
        <w:t>Участниками Премии являются студенты (курсанты)</w:t>
      </w:r>
      <w:r w:rsidR="005E7AF1">
        <w:rPr>
          <w:sz w:val="28"/>
          <w:szCs w:val="28"/>
        </w:rPr>
        <w:t>, обучающиеся</w:t>
      </w:r>
      <w:r w:rsidR="004F0602" w:rsidRPr="001020E8">
        <w:rPr>
          <w:sz w:val="28"/>
          <w:szCs w:val="28"/>
        </w:rPr>
        <w:t xml:space="preserve"> </w:t>
      </w:r>
      <w:r w:rsidR="005E7AF1">
        <w:rPr>
          <w:sz w:val="28"/>
          <w:szCs w:val="28"/>
        </w:rPr>
        <w:t>по очной форме</w:t>
      </w:r>
      <w:r w:rsidR="004F0602" w:rsidRPr="001020E8">
        <w:rPr>
          <w:sz w:val="28"/>
          <w:szCs w:val="28"/>
        </w:rPr>
        <w:t xml:space="preserve"> обучения, осваивающие образовательные программы </w:t>
      </w:r>
      <w:r w:rsidR="00043ED7">
        <w:rPr>
          <w:sz w:val="28"/>
          <w:szCs w:val="28"/>
        </w:rPr>
        <w:t>высшего образования (</w:t>
      </w:r>
      <w:r w:rsidR="00EC3C74">
        <w:rPr>
          <w:sz w:val="28"/>
          <w:szCs w:val="28"/>
        </w:rPr>
        <w:t xml:space="preserve">программы </w:t>
      </w:r>
      <w:r w:rsidR="00043ED7">
        <w:rPr>
          <w:sz w:val="28"/>
          <w:szCs w:val="28"/>
        </w:rPr>
        <w:t>бакалавриат</w:t>
      </w:r>
      <w:r w:rsidR="00EC3C74">
        <w:rPr>
          <w:sz w:val="28"/>
          <w:szCs w:val="28"/>
        </w:rPr>
        <w:t>а</w:t>
      </w:r>
      <w:r w:rsidR="004F0602" w:rsidRPr="001020E8">
        <w:rPr>
          <w:sz w:val="28"/>
          <w:szCs w:val="28"/>
        </w:rPr>
        <w:t xml:space="preserve">, </w:t>
      </w:r>
      <w:r w:rsidR="00EC3C74">
        <w:rPr>
          <w:sz w:val="28"/>
          <w:szCs w:val="28"/>
        </w:rPr>
        <w:t xml:space="preserve">программы </w:t>
      </w:r>
      <w:r w:rsidR="004F0602" w:rsidRPr="001020E8">
        <w:rPr>
          <w:sz w:val="28"/>
          <w:szCs w:val="28"/>
        </w:rPr>
        <w:t>специалитет</w:t>
      </w:r>
      <w:r w:rsidR="00EC3C74">
        <w:rPr>
          <w:sz w:val="28"/>
          <w:szCs w:val="28"/>
        </w:rPr>
        <w:t>а</w:t>
      </w:r>
      <w:r w:rsidR="00043ED7">
        <w:rPr>
          <w:sz w:val="28"/>
          <w:szCs w:val="28"/>
        </w:rPr>
        <w:t xml:space="preserve">, </w:t>
      </w:r>
      <w:r w:rsidR="00EC3C74">
        <w:rPr>
          <w:sz w:val="28"/>
          <w:szCs w:val="28"/>
        </w:rPr>
        <w:t>программы магистратуры</w:t>
      </w:r>
      <w:r w:rsidR="00043ED7">
        <w:rPr>
          <w:sz w:val="28"/>
          <w:szCs w:val="28"/>
        </w:rPr>
        <w:t>)</w:t>
      </w:r>
      <w:r w:rsidR="004F0602" w:rsidRPr="001020E8">
        <w:rPr>
          <w:sz w:val="28"/>
          <w:szCs w:val="28"/>
        </w:rPr>
        <w:t xml:space="preserve"> в образовательных организациях в возрасте </w:t>
      </w:r>
      <w:r w:rsidR="001D0100">
        <w:rPr>
          <w:sz w:val="28"/>
          <w:szCs w:val="28"/>
        </w:rPr>
        <w:br/>
      </w:r>
      <w:r w:rsidR="004F0602" w:rsidRPr="001020E8">
        <w:rPr>
          <w:sz w:val="28"/>
          <w:szCs w:val="28"/>
        </w:rPr>
        <w:t>от 18 до 25 лет на момент проведения регионального этапа Премии в субъекте Российской Федерации, за исключением номинации «Иностранный студент года»</w:t>
      </w:r>
      <w:r w:rsidR="00F85CC6" w:rsidRPr="001020E8">
        <w:rPr>
          <w:sz w:val="28"/>
          <w:szCs w:val="28"/>
        </w:rPr>
        <w:t>,</w:t>
      </w:r>
      <w:r w:rsidR="004F0602" w:rsidRPr="001020E8">
        <w:rPr>
          <w:sz w:val="28"/>
          <w:szCs w:val="28"/>
        </w:rPr>
        <w:t xml:space="preserve"> </w:t>
      </w:r>
      <w:r w:rsidR="00F85CC6" w:rsidRPr="001020E8">
        <w:rPr>
          <w:sz w:val="28"/>
          <w:szCs w:val="28"/>
        </w:rPr>
        <w:t>указанной в пункте 5.2 настоящего Положения.</w:t>
      </w:r>
    </w:p>
    <w:p w14:paraId="6A8EB0E1" w14:textId="3CBC6C74" w:rsidR="004F0602" w:rsidRPr="001020E8" w:rsidRDefault="004F0602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5.2. Участниками номинации «Иностранный студент года» являются студенты (курсанты)</w:t>
      </w:r>
      <w:r w:rsidR="00EC3C74">
        <w:rPr>
          <w:sz w:val="28"/>
          <w:szCs w:val="28"/>
        </w:rPr>
        <w:t xml:space="preserve">, обучающиеся по очной форме </w:t>
      </w:r>
      <w:r w:rsidRPr="001020E8">
        <w:rPr>
          <w:sz w:val="28"/>
          <w:szCs w:val="28"/>
        </w:rPr>
        <w:t xml:space="preserve">обучения, имеющие иностранное гражданство и осваивающие образовательные программы </w:t>
      </w:r>
      <w:r w:rsidR="00043ED7">
        <w:rPr>
          <w:sz w:val="28"/>
          <w:szCs w:val="28"/>
        </w:rPr>
        <w:t>высшего образования (</w:t>
      </w:r>
      <w:r w:rsidR="00EC3C74">
        <w:rPr>
          <w:sz w:val="28"/>
          <w:szCs w:val="28"/>
        </w:rPr>
        <w:t xml:space="preserve">программы </w:t>
      </w:r>
      <w:r w:rsidR="00043ED7">
        <w:rPr>
          <w:sz w:val="28"/>
          <w:szCs w:val="28"/>
        </w:rPr>
        <w:t>бакалавриат</w:t>
      </w:r>
      <w:r w:rsidR="00EC3C74">
        <w:rPr>
          <w:sz w:val="28"/>
          <w:szCs w:val="28"/>
        </w:rPr>
        <w:t>а</w:t>
      </w:r>
      <w:r w:rsidR="00043ED7">
        <w:rPr>
          <w:sz w:val="28"/>
          <w:szCs w:val="28"/>
        </w:rPr>
        <w:t xml:space="preserve">, </w:t>
      </w:r>
      <w:r w:rsidR="00EC3C74">
        <w:rPr>
          <w:sz w:val="28"/>
          <w:szCs w:val="28"/>
        </w:rPr>
        <w:t xml:space="preserve">программы </w:t>
      </w:r>
      <w:r w:rsidR="00043ED7">
        <w:rPr>
          <w:sz w:val="28"/>
          <w:szCs w:val="28"/>
        </w:rPr>
        <w:t>специалитет</w:t>
      </w:r>
      <w:r w:rsidR="00EC3C74">
        <w:rPr>
          <w:sz w:val="28"/>
          <w:szCs w:val="28"/>
        </w:rPr>
        <w:t>а</w:t>
      </w:r>
      <w:r w:rsidR="00043ED7">
        <w:rPr>
          <w:sz w:val="28"/>
          <w:szCs w:val="28"/>
        </w:rPr>
        <w:t xml:space="preserve">, </w:t>
      </w:r>
      <w:r w:rsidR="00EC3C74">
        <w:rPr>
          <w:sz w:val="28"/>
          <w:szCs w:val="28"/>
        </w:rPr>
        <w:t>программы магистратуры</w:t>
      </w:r>
      <w:r w:rsidR="00043ED7">
        <w:rPr>
          <w:sz w:val="28"/>
          <w:szCs w:val="28"/>
        </w:rPr>
        <w:t>)</w:t>
      </w:r>
      <w:r w:rsidRPr="001020E8">
        <w:rPr>
          <w:sz w:val="28"/>
          <w:szCs w:val="28"/>
        </w:rPr>
        <w:t xml:space="preserve"> в образовательных организациях в возрасте </w:t>
      </w:r>
      <w:r w:rsidR="001D0100">
        <w:rPr>
          <w:sz w:val="28"/>
          <w:szCs w:val="28"/>
        </w:rPr>
        <w:br/>
      </w:r>
      <w:r w:rsidRPr="001020E8">
        <w:rPr>
          <w:sz w:val="28"/>
          <w:szCs w:val="28"/>
        </w:rPr>
        <w:t>от 18 до 27 лет на момент проведения регионального этапа Премии в субъекте Российской Федерации.</w:t>
      </w:r>
    </w:p>
    <w:p w14:paraId="7F24A5FD" w14:textId="2DD2513A" w:rsidR="007C2EF0" w:rsidRPr="001020E8" w:rsidRDefault="00507B06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5.</w:t>
      </w:r>
      <w:r w:rsidR="004F0602" w:rsidRPr="001020E8">
        <w:rPr>
          <w:sz w:val="28"/>
          <w:szCs w:val="28"/>
        </w:rPr>
        <w:t>3</w:t>
      </w:r>
      <w:r w:rsidRPr="001020E8">
        <w:rPr>
          <w:sz w:val="28"/>
          <w:szCs w:val="28"/>
        </w:rPr>
        <w:t>.</w:t>
      </w:r>
      <w:r w:rsidR="005015AF" w:rsidRPr="001020E8">
        <w:rPr>
          <w:sz w:val="28"/>
          <w:szCs w:val="28"/>
        </w:rPr>
        <w:t xml:space="preserve"> </w:t>
      </w:r>
      <w:r w:rsidR="007C2EF0" w:rsidRPr="001020E8">
        <w:rPr>
          <w:sz w:val="28"/>
          <w:szCs w:val="28"/>
        </w:rPr>
        <w:t>В каждой индивидуальной номинации,</w:t>
      </w:r>
      <w:r w:rsidR="003E08E8" w:rsidRPr="001020E8">
        <w:rPr>
          <w:sz w:val="28"/>
          <w:szCs w:val="28"/>
        </w:rPr>
        <w:t xml:space="preserve"> </w:t>
      </w:r>
      <w:r w:rsidR="007C2EF0" w:rsidRPr="001020E8">
        <w:rPr>
          <w:sz w:val="28"/>
          <w:szCs w:val="28"/>
        </w:rPr>
        <w:t>указанн</w:t>
      </w:r>
      <w:r w:rsidR="003E08E8" w:rsidRPr="001020E8">
        <w:rPr>
          <w:sz w:val="28"/>
          <w:szCs w:val="28"/>
        </w:rPr>
        <w:t>ой</w:t>
      </w:r>
      <w:r w:rsidR="007C2EF0" w:rsidRPr="001020E8">
        <w:rPr>
          <w:sz w:val="28"/>
          <w:szCs w:val="28"/>
        </w:rPr>
        <w:t xml:space="preserve"> в </w:t>
      </w:r>
      <w:r w:rsidR="00032982">
        <w:rPr>
          <w:sz w:val="28"/>
          <w:szCs w:val="28"/>
        </w:rPr>
        <w:t>под</w:t>
      </w:r>
      <w:r w:rsidR="007C2EF0" w:rsidRPr="001020E8">
        <w:rPr>
          <w:sz w:val="28"/>
          <w:szCs w:val="28"/>
        </w:rPr>
        <w:t>п</w:t>
      </w:r>
      <w:r w:rsidRPr="001020E8">
        <w:rPr>
          <w:sz w:val="28"/>
          <w:szCs w:val="28"/>
        </w:rPr>
        <w:t>ункте</w:t>
      </w:r>
      <w:r w:rsidR="007C2EF0" w:rsidRPr="001020E8">
        <w:rPr>
          <w:sz w:val="28"/>
          <w:szCs w:val="28"/>
        </w:rPr>
        <w:t xml:space="preserve"> </w:t>
      </w:r>
      <w:r w:rsidR="001D0100">
        <w:rPr>
          <w:sz w:val="28"/>
          <w:szCs w:val="28"/>
        </w:rPr>
        <w:br/>
      </w:r>
      <w:r w:rsidR="007C2EF0" w:rsidRPr="001020E8">
        <w:rPr>
          <w:sz w:val="28"/>
          <w:szCs w:val="28"/>
        </w:rPr>
        <w:t>7.</w:t>
      </w:r>
      <w:r w:rsidR="00ED0466">
        <w:rPr>
          <w:sz w:val="28"/>
          <w:szCs w:val="28"/>
        </w:rPr>
        <w:t>3</w:t>
      </w:r>
      <w:r w:rsidR="00432D19" w:rsidRPr="001020E8">
        <w:rPr>
          <w:sz w:val="28"/>
          <w:szCs w:val="28"/>
        </w:rPr>
        <w:t>.</w:t>
      </w:r>
      <w:r w:rsidR="007C2EF0" w:rsidRPr="001020E8">
        <w:rPr>
          <w:sz w:val="28"/>
          <w:szCs w:val="28"/>
        </w:rPr>
        <w:t>1 настоящего Положения, от одного субъекта Российской Федер</w:t>
      </w:r>
      <w:r w:rsidR="00B9716A">
        <w:rPr>
          <w:sz w:val="28"/>
          <w:szCs w:val="28"/>
        </w:rPr>
        <w:t>ации может быть представлено три</w:t>
      </w:r>
      <w:r w:rsidR="007C2EF0" w:rsidRPr="001020E8">
        <w:rPr>
          <w:sz w:val="28"/>
          <w:szCs w:val="28"/>
        </w:rPr>
        <w:t xml:space="preserve"> участник</w:t>
      </w:r>
      <w:r w:rsidR="00B9716A">
        <w:rPr>
          <w:sz w:val="28"/>
          <w:szCs w:val="28"/>
        </w:rPr>
        <w:t>а</w:t>
      </w:r>
      <w:r w:rsidR="00722EC2" w:rsidRPr="001020E8">
        <w:rPr>
          <w:sz w:val="28"/>
          <w:szCs w:val="28"/>
        </w:rPr>
        <w:t>.</w:t>
      </w:r>
    </w:p>
    <w:p w14:paraId="3C00DD96" w14:textId="4A11AFD3" w:rsidR="007C2EF0" w:rsidRDefault="00507B06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5.</w:t>
      </w:r>
      <w:r w:rsidR="004F0602" w:rsidRPr="001020E8">
        <w:rPr>
          <w:sz w:val="28"/>
          <w:szCs w:val="28"/>
        </w:rPr>
        <w:t>4</w:t>
      </w:r>
      <w:r w:rsidRPr="001020E8">
        <w:rPr>
          <w:sz w:val="28"/>
          <w:szCs w:val="28"/>
        </w:rPr>
        <w:t>.</w:t>
      </w:r>
      <w:r w:rsidR="005015AF" w:rsidRPr="001020E8">
        <w:rPr>
          <w:sz w:val="28"/>
          <w:szCs w:val="28"/>
        </w:rPr>
        <w:t xml:space="preserve"> </w:t>
      </w:r>
      <w:r w:rsidR="007C2EF0" w:rsidRPr="001020E8">
        <w:rPr>
          <w:sz w:val="28"/>
          <w:szCs w:val="28"/>
        </w:rPr>
        <w:t>В каждой коллективной номинации Премии</w:t>
      </w:r>
      <w:r w:rsidR="001A3C9B" w:rsidRPr="001020E8">
        <w:rPr>
          <w:sz w:val="28"/>
          <w:szCs w:val="28"/>
        </w:rPr>
        <w:t>, указанной в под</w:t>
      </w:r>
      <w:r w:rsidR="007C2EF0" w:rsidRPr="001020E8">
        <w:rPr>
          <w:sz w:val="28"/>
          <w:szCs w:val="28"/>
        </w:rPr>
        <w:t>п</w:t>
      </w:r>
      <w:r w:rsidRPr="001020E8">
        <w:rPr>
          <w:sz w:val="28"/>
          <w:szCs w:val="28"/>
        </w:rPr>
        <w:t>ункт</w:t>
      </w:r>
      <w:r w:rsidR="001A3C9B" w:rsidRPr="001020E8">
        <w:rPr>
          <w:sz w:val="28"/>
          <w:szCs w:val="28"/>
        </w:rPr>
        <w:t>е</w:t>
      </w:r>
      <w:r w:rsidR="007C2EF0" w:rsidRPr="001020E8">
        <w:rPr>
          <w:sz w:val="28"/>
          <w:szCs w:val="28"/>
        </w:rPr>
        <w:t xml:space="preserve"> 7.</w:t>
      </w:r>
      <w:r w:rsidR="00ED0466">
        <w:rPr>
          <w:sz w:val="28"/>
          <w:szCs w:val="28"/>
        </w:rPr>
        <w:t>3</w:t>
      </w:r>
      <w:r w:rsidR="00733DFF" w:rsidRPr="001020E8">
        <w:rPr>
          <w:sz w:val="28"/>
          <w:szCs w:val="28"/>
        </w:rPr>
        <w:t>.</w:t>
      </w:r>
      <w:r w:rsidR="007C2EF0" w:rsidRPr="001020E8">
        <w:rPr>
          <w:sz w:val="28"/>
          <w:szCs w:val="28"/>
        </w:rPr>
        <w:t>2</w:t>
      </w:r>
      <w:r w:rsidR="001A3C9B" w:rsidRPr="001020E8">
        <w:rPr>
          <w:sz w:val="28"/>
          <w:szCs w:val="28"/>
        </w:rPr>
        <w:t xml:space="preserve"> настоящего Положения,</w:t>
      </w:r>
      <w:r w:rsidR="00A071E3" w:rsidRPr="001020E8">
        <w:rPr>
          <w:sz w:val="28"/>
          <w:szCs w:val="28"/>
        </w:rPr>
        <w:t xml:space="preserve"> </w:t>
      </w:r>
      <w:r w:rsidR="007C2EF0" w:rsidRPr="001020E8">
        <w:rPr>
          <w:sz w:val="28"/>
          <w:szCs w:val="28"/>
        </w:rPr>
        <w:t>от одного субъекта Российской Федера</w:t>
      </w:r>
      <w:r w:rsidR="00B9716A">
        <w:rPr>
          <w:sz w:val="28"/>
          <w:szCs w:val="28"/>
        </w:rPr>
        <w:t>ции может быть представлено три студенческих объединения</w:t>
      </w:r>
      <w:r w:rsidR="00E318DF" w:rsidRPr="001020E8">
        <w:rPr>
          <w:sz w:val="28"/>
          <w:szCs w:val="28"/>
        </w:rPr>
        <w:t xml:space="preserve"> в составе </w:t>
      </w:r>
      <w:r w:rsidR="00032982">
        <w:rPr>
          <w:sz w:val="28"/>
          <w:szCs w:val="28"/>
        </w:rPr>
        <w:t>не менее двух</w:t>
      </w:r>
      <w:r w:rsidR="00375C1B" w:rsidRPr="001020E8">
        <w:rPr>
          <w:sz w:val="28"/>
          <w:szCs w:val="28"/>
        </w:rPr>
        <w:t xml:space="preserve"> и не более </w:t>
      </w:r>
      <w:r w:rsidR="00032982">
        <w:rPr>
          <w:sz w:val="28"/>
          <w:szCs w:val="28"/>
        </w:rPr>
        <w:t>четырех</w:t>
      </w:r>
      <w:r w:rsidR="00722EC2" w:rsidRPr="001020E8">
        <w:rPr>
          <w:sz w:val="28"/>
          <w:szCs w:val="28"/>
        </w:rPr>
        <w:t xml:space="preserve"> представителей.</w:t>
      </w:r>
    </w:p>
    <w:p w14:paraId="084194F1" w14:textId="264708BD" w:rsidR="007C2EF0" w:rsidRPr="001020E8" w:rsidRDefault="00507B06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5.</w:t>
      </w:r>
      <w:r w:rsidR="00220967">
        <w:rPr>
          <w:sz w:val="28"/>
          <w:szCs w:val="28"/>
        </w:rPr>
        <w:t>5</w:t>
      </w:r>
      <w:r w:rsidRPr="001020E8">
        <w:rPr>
          <w:sz w:val="28"/>
          <w:szCs w:val="28"/>
        </w:rPr>
        <w:t>.</w:t>
      </w:r>
      <w:r w:rsidR="007C2EF0" w:rsidRPr="001020E8">
        <w:rPr>
          <w:sz w:val="28"/>
          <w:szCs w:val="28"/>
        </w:rPr>
        <w:t xml:space="preserve"> </w:t>
      </w:r>
      <w:r w:rsidR="00A76688" w:rsidRPr="001020E8">
        <w:rPr>
          <w:sz w:val="28"/>
          <w:szCs w:val="28"/>
        </w:rPr>
        <w:t xml:space="preserve">Каждый участник имеет право участвовать в одной номинации </w:t>
      </w:r>
      <w:r w:rsidR="001D0100">
        <w:rPr>
          <w:sz w:val="28"/>
          <w:szCs w:val="28"/>
        </w:rPr>
        <w:br/>
      </w:r>
      <w:r w:rsidR="00A76688" w:rsidRPr="001020E8">
        <w:rPr>
          <w:sz w:val="28"/>
          <w:szCs w:val="28"/>
        </w:rPr>
        <w:t>на заочном этапе и в фин</w:t>
      </w:r>
      <w:r w:rsidR="00043ED7">
        <w:rPr>
          <w:sz w:val="28"/>
          <w:szCs w:val="28"/>
        </w:rPr>
        <w:t xml:space="preserve">але Премии, указанной в </w:t>
      </w:r>
      <w:r w:rsidR="00EC3C74">
        <w:rPr>
          <w:sz w:val="28"/>
          <w:szCs w:val="28"/>
        </w:rPr>
        <w:t>разделе</w:t>
      </w:r>
      <w:r w:rsidR="00DF535D">
        <w:rPr>
          <w:sz w:val="28"/>
          <w:szCs w:val="28"/>
        </w:rPr>
        <w:t xml:space="preserve"> 7</w:t>
      </w:r>
      <w:r w:rsidR="00A76688" w:rsidRPr="001020E8">
        <w:rPr>
          <w:sz w:val="28"/>
          <w:szCs w:val="28"/>
        </w:rPr>
        <w:t xml:space="preserve"> настоящего Положения.</w:t>
      </w:r>
    </w:p>
    <w:p w14:paraId="4DD98037" w14:textId="1593CC85" w:rsidR="00774705" w:rsidRPr="001020E8" w:rsidRDefault="00220967" w:rsidP="008C69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774705" w:rsidRPr="001020E8">
        <w:rPr>
          <w:sz w:val="28"/>
          <w:szCs w:val="28"/>
        </w:rPr>
        <w:t>. Победители и абсолютные победители</w:t>
      </w:r>
      <w:r w:rsidR="003035BB" w:rsidRPr="001020E8">
        <w:rPr>
          <w:sz w:val="28"/>
          <w:szCs w:val="28"/>
        </w:rPr>
        <w:t xml:space="preserve"> Премии</w:t>
      </w:r>
      <w:r w:rsidR="00774705" w:rsidRPr="001020E8">
        <w:rPr>
          <w:sz w:val="28"/>
          <w:szCs w:val="28"/>
        </w:rPr>
        <w:t xml:space="preserve"> прошлых лет </w:t>
      </w:r>
      <w:r w:rsidR="001D0100">
        <w:rPr>
          <w:sz w:val="28"/>
          <w:szCs w:val="28"/>
        </w:rPr>
        <w:br/>
      </w:r>
      <w:r w:rsidR="00774705" w:rsidRPr="008E3F40">
        <w:rPr>
          <w:b/>
          <w:bCs/>
          <w:sz w:val="28"/>
          <w:szCs w:val="28"/>
        </w:rPr>
        <w:t>не д</w:t>
      </w:r>
      <w:r w:rsidR="003035BB" w:rsidRPr="008E3F40">
        <w:rPr>
          <w:b/>
          <w:bCs/>
          <w:sz w:val="28"/>
          <w:szCs w:val="28"/>
        </w:rPr>
        <w:t>опускаются</w:t>
      </w:r>
      <w:r w:rsidR="003035BB" w:rsidRPr="001020E8">
        <w:rPr>
          <w:sz w:val="28"/>
          <w:szCs w:val="28"/>
        </w:rPr>
        <w:t xml:space="preserve"> к участию в </w:t>
      </w:r>
      <w:r w:rsidR="00774705" w:rsidRPr="001020E8">
        <w:rPr>
          <w:sz w:val="28"/>
          <w:szCs w:val="28"/>
        </w:rPr>
        <w:t>Премии</w:t>
      </w:r>
      <w:r w:rsidR="004B21A4">
        <w:rPr>
          <w:sz w:val="28"/>
          <w:szCs w:val="28"/>
        </w:rPr>
        <w:t xml:space="preserve"> в той же номинации</w:t>
      </w:r>
      <w:r w:rsidR="00774705" w:rsidRPr="001020E8">
        <w:rPr>
          <w:sz w:val="28"/>
          <w:szCs w:val="28"/>
        </w:rPr>
        <w:t>.</w:t>
      </w:r>
    </w:p>
    <w:p w14:paraId="0F1D81DC" w14:textId="60DC9D45" w:rsidR="005015AF" w:rsidRPr="001020E8" w:rsidRDefault="00507B06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5.</w:t>
      </w:r>
      <w:r w:rsidR="00220967">
        <w:rPr>
          <w:sz w:val="28"/>
          <w:szCs w:val="28"/>
        </w:rPr>
        <w:t>7</w:t>
      </w:r>
      <w:r w:rsidRPr="001020E8">
        <w:rPr>
          <w:sz w:val="28"/>
          <w:szCs w:val="28"/>
        </w:rPr>
        <w:t>.</w:t>
      </w:r>
      <w:r w:rsidR="00A071E3" w:rsidRPr="001020E8">
        <w:rPr>
          <w:sz w:val="28"/>
          <w:szCs w:val="28"/>
        </w:rPr>
        <w:t xml:space="preserve"> </w:t>
      </w:r>
      <w:r w:rsidR="005015AF" w:rsidRPr="001020E8">
        <w:rPr>
          <w:sz w:val="28"/>
          <w:szCs w:val="28"/>
        </w:rPr>
        <w:t xml:space="preserve">Для обеспечения участия </w:t>
      </w:r>
      <w:r w:rsidR="00940361" w:rsidRPr="001020E8">
        <w:rPr>
          <w:sz w:val="28"/>
          <w:szCs w:val="28"/>
        </w:rPr>
        <w:t>представителей</w:t>
      </w:r>
      <w:r w:rsidR="005015AF" w:rsidRPr="001020E8">
        <w:rPr>
          <w:sz w:val="28"/>
          <w:szCs w:val="28"/>
        </w:rPr>
        <w:t xml:space="preserve"> субъекта Российской Федерации</w:t>
      </w:r>
      <w:r w:rsidR="00130C76" w:rsidRPr="001020E8">
        <w:rPr>
          <w:sz w:val="28"/>
          <w:szCs w:val="28"/>
        </w:rPr>
        <w:t xml:space="preserve"> </w:t>
      </w:r>
      <w:r w:rsidR="005015AF" w:rsidRPr="001020E8">
        <w:rPr>
          <w:sz w:val="28"/>
          <w:szCs w:val="28"/>
        </w:rPr>
        <w:t>в заочном этапе</w:t>
      </w:r>
      <w:r w:rsidR="00032982">
        <w:rPr>
          <w:sz w:val="28"/>
          <w:szCs w:val="28"/>
        </w:rPr>
        <w:t xml:space="preserve"> Премии</w:t>
      </w:r>
      <w:r w:rsidR="005015AF" w:rsidRPr="001020E8">
        <w:rPr>
          <w:sz w:val="28"/>
          <w:szCs w:val="28"/>
        </w:rPr>
        <w:t xml:space="preserve"> руководитель региональной дирекции Премии</w:t>
      </w:r>
      <w:r w:rsidR="00130C76" w:rsidRPr="001020E8">
        <w:rPr>
          <w:sz w:val="28"/>
          <w:szCs w:val="28"/>
        </w:rPr>
        <w:t xml:space="preserve"> </w:t>
      </w:r>
      <w:r w:rsidR="005015AF" w:rsidRPr="007F00EA">
        <w:rPr>
          <w:sz w:val="28"/>
          <w:szCs w:val="28"/>
          <w:highlight w:val="yellow"/>
        </w:rPr>
        <w:t>не позднее</w:t>
      </w:r>
      <w:r w:rsidR="005015AF" w:rsidRPr="00AE188A">
        <w:rPr>
          <w:sz w:val="28"/>
          <w:szCs w:val="28"/>
        </w:rPr>
        <w:t xml:space="preserve"> </w:t>
      </w:r>
      <w:r w:rsidR="00032982" w:rsidRPr="005250DB">
        <w:rPr>
          <w:sz w:val="28"/>
          <w:szCs w:val="28"/>
        </w:rPr>
        <w:t xml:space="preserve">включительно </w:t>
      </w:r>
      <w:r w:rsidR="0082060E" w:rsidRPr="005250DB">
        <w:rPr>
          <w:sz w:val="28"/>
          <w:szCs w:val="28"/>
        </w:rPr>
        <w:t xml:space="preserve">заполняет </w:t>
      </w:r>
      <w:r w:rsidR="001D0100" w:rsidRPr="005250DB">
        <w:rPr>
          <w:sz w:val="28"/>
          <w:szCs w:val="28"/>
        </w:rPr>
        <w:br/>
      </w:r>
      <w:proofErr w:type="spellStart"/>
      <w:r w:rsidR="00220967">
        <w:rPr>
          <w:sz w:val="28"/>
          <w:szCs w:val="28"/>
        </w:rPr>
        <w:t>Яндекс.Форму</w:t>
      </w:r>
      <w:proofErr w:type="spellEnd"/>
      <w:r w:rsidR="00220967">
        <w:rPr>
          <w:sz w:val="28"/>
          <w:szCs w:val="28"/>
        </w:rPr>
        <w:t xml:space="preserve"> по ссылке</w:t>
      </w:r>
      <w:r w:rsidR="00223BF9">
        <w:rPr>
          <w:sz w:val="28"/>
          <w:szCs w:val="28"/>
        </w:rPr>
        <w:t>,</w:t>
      </w:r>
      <w:r w:rsidR="00220967">
        <w:rPr>
          <w:sz w:val="28"/>
          <w:szCs w:val="28"/>
        </w:rPr>
        <w:t xml:space="preserve"> </w:t>
      </w:r>
      <w:r w:rsidR="00D57F85">
        <w:rPr>
          <w:sz w:val="28"/>
          <w:szCs w:val="28"/>
        </w:rPr>
        <w:t xml:space="preserve"> </w:t>
      </w:r>
      <w:r w:rsidR="0082060E" w:rsidRPr="005250DB">
        <w:rPr>
          <w:sz w:val="28"/>
          <w:szCs w:val="28"/>
        </w:rPr>
        <w:t>анкету</w:t>
      </w:r>
      <w:r w:rsidR="004B21A4" w:rsidRPr="005250DB">
        <w:rPr>
          <w:sz w:val="28"/>
          <w:szCs w:val="28"/>
        </w:rPr>
        <w:t>,</w:t>
      </w:r>
      <w:r w:rsidR="004B21A4">
        <w:rPr>
          <w:sz w:val="28"/>
          <w:szCs w:val="28"/>
        </w:rPr>
        <w:t xml:space="preserve"> содержащую</w:t>
      </w:r>
      <w:r w:rsidR="00851D0B">
        <w:rPr>
          <w:sz w:val="28"/>
          <w:szCs w:val="28"/>
        </w:rPr>
        <w:t xml:space="preserve"> информацию и</w:t>
      </w:r>
      <w:r w:rsidR="004B21A4">
        <w:rPr>
          <w:sz w:val="28"/>
          <w:szCs w:val="28"/>
        </w:rPr>
        <w:t xml:space="preserve"> ссылки на следующ</w:t>
      </w:r>
      <w:r w:rsidR="00851D0B">
        <w:rPr>
          <w:sz w:val="28"/>
          <w:szCs w:val="28"/>
        </w:rPr>
        <w:t>ие</w:t>
      </w:r>
      <w:r w:rsidR="0082060E">
        <w:rPr>
          <w:sz w:val="28"/>
          <w:szCs w:val="28"/>
        </w:rPr>
        <w:t xml:space="preserve"> документы</w:t>
      </w:r>
      <w:r w:rsidR="005015AF" w:rsidRPr="001020E8">
        <w:rPr>
          <w:sz w:val="28"/>
          <w:szCs w:val="28"/>
        </w:rPr>
        <w:t>:</w:t>
      </w:r>
    </w:p>
    <w:p w14:paraId="7A0B9F8C" w14:textId="3D0EC8B6" w:rsidR="005015AF" w:rsidRPr="001020E8" w:rsidRDefault="004B21A4" w:rsidP="00BA22B1">
      <w:pPr>
        <w:pStyle w:val="aa"/>
        <w:numPr>
          <w:ilvl w:val="0"/>
          <w:numId w:val="22"/>
        </w:numPr>
        <w:spacing w:line="276" w:lineRule="auto"/>
        <w:ind w:left="0" w:firstLine="709"/>
        <w:rPr>
          <w:color w:val="auto"/>
          <w:lang w:val="ru-RU"/>
        </w:rPr>
      </w:pPr>
      <w:r>
        <w:rPr>
          <w:color w:val="auto"/>
          <w:lang w:val="ru-RU"/>
        </w:rPr>
        <w:t>отчет</w:t>
      </w:r>
      <w:r w:rsidR="005015AF" w:rsidRPr="001020E8">
        <w:rPr>
          <w:color w:val="auto"/>
          <w:lang w:val="ru-RU"/>
        </w:rPr>
        <w:t xml:space="preserve"> о проведен</w:t>
      </w:r>
      <w:r w:rsidR="00F85CC6" w:rsidRPr="001020E8">
        <w:rPr>
          <w:color w:val="auto"/>
          <w:lang w:val="ru-RU"/>
        </w:rPr>
        <w:t>ии регионального этапа Премии</w:t>
      </w:r>
      <w:r w:rsidR="005015AF" w:rsidRPr="001020E8">
        <w:rPr>
          <w:color w:val="auto"/>
          <w:lang w:val="ru-RU"/>
        </w:rPr>
        <w:t>;</w:t>
      </w:r>
    </w:p>
    <w:p w14:paraId="2AF4BAC4" w14:textId="66D660F3" w:rsidR="005015AF" w:rsidRPr="001020E8" w:rsidRDefault="00A006B2" w:rsidP="00BA22B1">
      <w:pPr>
        <w:pStyle w:val="aa"/>
        <w:numPr>
          <w:ilvl w:val="0"/>
          <w:numId w:val="22"/>
        </w:numPr>
        <w:spacing w:line="276" w:lineRule="auto"/>
        <w:ind w:left="0" w:firstLine="709"/>
        <w:rPr>
          <w:color w:val="auto"/>
          <w:lang w:val="ru-RU"/>
        </w:rPr>
      </w:pPr>
      <w:r w:rsidRPr="001020E8">
        <w:rPr>
          <w:color w:val="auto"/>
          <w:lang w:val="ru-RU"/>
        </w:rPr>
        <w:t>скан-копия заявки на участие в</w:t>
      </w:r>
      <w:r w:rsidR="005015AF" w:rsidRPr="001020E8">
        <w:rPr>
          <w:color w:val="auto"/>
          <w:lang w:val="ru-RU"/>
        </w:rPr>
        <w:t xml:space="preserve"> заочном этапе Премии</w:t>
      </w:r>
      <w:r w:rsidR="00130C76" w:rsidRPr="001020E8">
        <w:rPr>
          <w:color w:val="auto"/>
          <w:lang w:val="ru-RU"/>
        </w:rPr>
        <w:t xml:space="preserve"> </w:t>
      </w:r>
      <w:r w:rsidR="00F85CC6" w:rsidRPr="001020E8">
        <w:rPr>
          <w:color w:val="auto"/>
          <w:lang w:val="ru-RU"/>
        </w:rPr>
        <w:t>(</w:t>
      </w:r>
      <w:r w:rsidR="00E509FC" w:rsidRPr="001020E8">
        <w:rPr>
          <w:color w:val="auto"/>
          <w:lang w:val="ru-RU"/>
        </w:rPr>
        <w:t xml:space="preserve">в форматах </w:t>
      </w:r>
      <w:r w:rsidR="005015AF" w:rsidRPr="001020E8">
        <w:rPr>
          <w:color w:val="auto"/>
        </w:rPr>
        <w:lastRenderedPageBreak/>
        <w:t>pdf</w:t>
      </w:r>
      <w:r w:rsidR="005015AF" w:rsidRPr="001020E8">
        <w:rPr>
          <w:color w:val="auto"/>
          <w:lang w:val="ru-RU"/>
        </w:rPr>
        <w:t xml:space="preserve"> или </w:t>
      </w:r>
      <w:r w:rsidR="005015AF" w:rsidRPr="001020E8">
        <w:rPr>
          <w:color w:val="auto"/>
        </w:rPr>
        <w:t>jpg</w:t>
      </w:r>
      <w:r w:rsidR="005015AF" w:rsidRPr="001020E8">
        <w:rPr>
          <w:color w:val="auto"/>
          <w:lang w:val="ru-RU"/>
        </w:rPr>
        <w:t>)</w:t>
      </w:r>
      <w:r w:rsidR="00C509EC">
        <w:rPr>
          <w:color w:val="auto"/>
          <w:lang w:val="ru-RU"/>
        </w:rPr>
        <w:t xml:space="preserve"> по форме</w:t>
      </w:r>
      <w:r w:rsidR="005015AF" w:rsidRPr="001020E8">
        <w:rPr>
          <w:color w:val="auto"/>
          <w:lang w:val="ru-RU"/>
        </w:rPr>
        <w:t xml:space="preserve"> </w:t>
      </w:r>
      <w:r w:rsidR="004E75C4">
        <w:rPr>
          <w:bCs/>
          <w:lang w:val="ru-RU"/>
        </w:rPr>
        <w:t>согласно приложению №1</w:t>
      </w:r>
      <w:r w:rsidR="00106D27" w:rsidRPr="001020E8">
        <w:rPr>
          <w:bCs/>
          <w:lang w:val="ru-RU"/>
        </w:rPr>
        <w:t xml:space="preserve"> к настоящему Положению</w:t>
      </w:r>
      <w:r w:rsidR="005015AF" w:rsidRPr="001020E8">
        <w:rPr>
          <w:color w:val="auto"/>
          <w:lang w:val="ru-RU"/>
        </w:rPr>
        <w:t>;</w:t>
      </w:r>
    </w:p>
    <w:p w14:paraId="4C98BA10" w14:textId="2462DC74" w:rsidR="0082060E" w:rsidRDefault="0082060E" w:rsidP="0082060E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  <w:r w:rsidRPr="005250DB">
        <w:rPr>
          <w:rFonts w:cs="Times New Roman"/>
          <w:bCs/>
          <w:color w:val="auto"/>
          <w:lang w:val="ru-RU"/>
        </w:rPr>
        <w:t>Руководитель регио</w:t>
      </w:r>
      <w:r w:rsidR="00220967">
        <w:rPr>
          <w:rFonts w:cs="Times New Roman"/>
          <w:bCs/>
          <w:color w:val="auto"/>
          <w:lang w:val="ru-RU"/>
        </w:rPr>
        <w:t xml:space="preserve">нальной дирекции обеспечивает заполнение анкеты в </w:t>
      </w:r>
      <w:r w:rsidR="008B5F53" w:rsidRPr="005B7EB6">
        <w:rPr>
          <w:rFonts w:cs="Times New Roman"/>
          <w:color w:val="auto"/>
          <w:lang w:val="ru-RU"/>
        </w:rPr>
        <w:t>системе регистрац</w:t>
      </w:r>
      <w:r w:rsidR="008B5F53">
        <w:rPr>
          <w:rFonts w:cs="Times New Roman"/>
          <w:color w:val="auto"/>
          <w:lang w:val="ru-RU"/>
        </w:rPr>
        <w:t>ии ПРЕМИЯ ООВО в официальной группе Премии</w:t>
      </w:r>
      <w:r w:rsidR="008B5F53" w:rsidRPr="005B7EB6">
        <w:rPr>
          <w:rFonts w:cs="Times New Roman"/>
          <w:color w:val="auto"/>
          <w:lang w:val="ru-RU"/>
        </w:rPr>
        <w:t xml:space="preserve"> в социа</w:t>
      </w:r>
      <w:r w:rsidR="008B5F53">
        <w:rPr>
          <w:rFonts w:cs="Times New Roman"/>
          <w:color w:val="auto"/>
          <w:lang w:val="ru-RU"/>
        </w:rPr>
        <w:t>льной сети «</w:t>
      </w:r>
      <w:proofErr w:type="spellStart"/>
      <w:r w:rsidR="008B5F53">
        <w:rPr>
          <w:rFonts w:cs="Times New Roman"/>
          <w:color w:val="auto"/>
          <w:lang w:val="ru-RU"/>
        </w:rPr>
        <w:t>ВКонтакте</w:t>
      </w:r>
      <w:proofErr w:type="spellEnd"/>
      <w:r w:rsidR="008B5F53">
        <w:rPr>
          <w:rFonts w:cs="Times New Roman"/>
          <w:color w:val="auto"/>
          <w:lang w:val="ru-RU"/>
        </w:rPr>
        <w:t xml:space="preserve">» </w:t>
      </w:r>
      <w:r w:rsidR="008B5F53" w:rsidRPr="005B7EB6">
        <w:rPr>
          <w:rFonts w:cs="Times New Roman"/>
          <w:color w:val="auto"/>
          <w:lang w:val="ru-RU"/>
        </w:rPr>
        <w:t>с приложением всех необходимых докуме</w:t>
      </w:r>
      <w:r w:rsidR="008B5F53">
        <w:rPr>
          <w:rFonts w:cs="Times New Roman"/>
          <w:color w:val="auto"/>
          <w:lang w:val="ru-RU"/>
        </w:rPr>
        <w:t>нтов и материалов по номинации (</w:t>
      </w:r>
      <w:r w:rsidR="008B5F53" w:rsidRPr="008B5F53">
        <w:rPr>
          <w:rFonts w:cs="Times New Roman"/>
          <w:lang w:val="ru-RU"/>
        </w:rPr>
        <w:t>https://vk.</w:t>
      </w:r>
      <w:r w:rsidR="008B5F53">
        <w:rPr>
          <w:rFonts w:cs="Times New Roman"/>
          <w:lang w:val="ru-RU"/>
        </w:rPr>
        <w:t>com/</w:t>
      </w:r>
      <w:r w:rsidR="008B5F53">
        <w:rPr>
          <w:rFonts w:cs="Times New Roman"/>
        </w:rPr>
        <w:t>student</w:t>
      </w:r>
      <w:r w:rsidR="008B5F53" w:rsidRPr="008B5F53">
        <w:rPr>
          <w:rFonts w:cs="Times New Roman"/>
          <w:lang w:val="ru-RU"/>
        </w:rPr>
        <w:t>.</w:t>
      </w:r>
      <w:proofErr w:type="spellStart"/>
      <w:r w:rsidR="008B5F53">
        <w:rPr>
          <w:rFonts w:cs="Times New Roman"/>
        </w:rPr>
        <w:t>goda</w:t>
      </w:r>
      <w:proofErr w:type="spellEnd"/>
      <w:r w:rsidR="008B5F53">
        <w:rPr>
          <w:rFonts w:cs="Times New Roman"/>
          <w:color w:val="auto"/>
          <w:lang w:val="ru-RU"/>
        </w:rPr>
        <w:t>)</w:t>
      </w:r>
      <w:r w:rsidRPr="005250DB">
        <w:rPr>
          <w:rFonts w:cs="Times New Roman"/>
          <w:bCs/>
          <w:color w:val="auto"/>
          <w:lang w:val="ru-RU"/>
        </w:rPr>
        <w:t xml:space="preserve"> вс</w:t>
      </w:r>
      <w:r>
        <w:rPr>
          <w:rFonts w:cs="Times New Roman"/>
          <w:bCs/>
          <w:color w:val="auto"/>
          <w:lang w:val="ru-RU"/>
        </w:rPr>
        <w:t>ех участников заочного этапа. Участники заполняют анкету, содержащую ссылки на следующие документы:</w:t>
      </w:r>
    </w:p>
    <w:p w14:paraId="1A26CA63" w14:textId="77777777" w:rsidR="0082060E" w:rsidRPr="002D2077" w:rsidRDefault="0082060E" w:rsidP="00BA22B1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>
        <w:rPr>
          <w:lang w:val="ru-RU"/>
        </w:rPr>
        <w:t>скан-копия справки</w:t>
      </w:r>
      <w:r w:rsidRPr="002D2077">
        <w:rPr>
          <w:lang w:val="ru-RU"/>
        </w:rPr>
        <w:t xml:space="preserve"> с мест</w:t>
      </w:r>
      <w:r>
        <w:rPr>
          <w:lang w:val="ru-RU"/>
        </w:rPr>
        <w:t>а</w:t>
      </w:r>
      <w:r w:rsidRPr="002D2077">
        <w:rPr>
          <w:lang w:val="ru-RU"/>
        </w:rPr>
        <w:t xml:space="preserve"> учебы (в форматах </w:t>
      </w:r>
      <w:r w:rsidRPr="00B858A7">
        <w:t>pdf</w:t>
      </w:r>
      <w:r w:rsidRPr="002D2077">
        <w:rPr>
          <w:lang w:val="ru-RU"/>
        </w:rPr>
        <w:t xml:space="preserve"> или </w:t>
      </w:r>
      <w:r w:rsidRPr="00B858A7">
        <w:t>jpg</w:t>
      </w:r>
      <w:r w:rsidRPr="002D2077">
        <w:rPr>
          <w:lang w:val="ru-RU"/>
        </w:rPr>
        <w:t>);</w:t>
      </w:r>
    </w:p>
    <w:p w14:paraId="5D2EF1E2" w14:textId="42668070" w:rsidR="0082060E" w:rsidRPr="00B858A7" w:rsidRDefault="0082060E" w:rsidP="00BA22B1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B858A7">
        <w:rPr>
          <w:rFonts w:cs="Times New Roman"/>
          <w:bCs/>
          <w:color w:val="auto"/>
          <w:lang w:val="ru-RU"/>
        </w:rPr>
        <w:t>в</w:t>
      </w:r>
      <w:r>
        <w:rPr>
          <w:rFonts w:cs="Times New Roman"/>
          <w:bCs/>
          <w:color w:val="auto"/>
          <w:lang w:val="ru-RU"/>
        </w:rPr>
        <w:t>идеоролик</w:t>
      </w:r>
      <w:r w:rsidR="00220967">
        <w:rPr>
          <w:rFonts w:cs="Times New Roman"/>
          <w:bCs/>
          <w:color w:val="auto"/>
          <w:lang w:val="ru-RU"/>
        </w:rPr>
        <w:t xml:space="preserve"> (не более 2-х минут)</w:t>
      </w:r>
      <w:r w:rsidRPr="00B858A7">
        <w:rPr>
          <w:rFonts w:cs="Times New Roman"/>
          <w:bCs/>
          <w:color w:val="auto"/>
          <w:lang w:val="ru-RU"/>
        </w:rPr>
        <w:t xml:space="preserve"> и документы, подтверждающие достижения участника в заявленной номинации, согласно обязательным условиям участия в номинациях, </w:t>
      </w:r>
      <w:r w:rsidRPr="00B858A7">
        <w:rPr>
          <w:bCs/>
          <w:lang w:val="ru-RU"/>
        </w:rPr>
        <w:t>указанных в пункте 7.2 настоящего Положения;</w:t>
      </w:r>
    </w:p>
    <w:p w14:paraId="69227DA5" w14:textId="3DE85579" w:rsidR="0082060E" w:rsidRDefault="0082060E" w:rsidP="00BA22B1">
      <w:pPr>
        <w:pStyle w:val="aa"/>
        <w:numPr>
          <w:ilvl w:val="0"/>
          <w:numId w:val="22"/>
        </w:numPr>
        <w:spacing w:line="276" w:lineRule="auto"/>
        <w:ind w:left="0" w:firstLine="709"/>
        <w:rPr>
          <w:lang w:val="ru-RU"/>
        </w:rPr>
      </w:pPr>
      <w:r>
        <w:rPr>
          <w:rFonts w:cs="Times New Roman"/>
          <w:bCs/>
          <w:color w:val="auto"/>
          <w:lang w:val="ru-RU"/>
        </w:rPr>
        <w:t>скан-копия</w:t>
      </w:r>
      <w:r w:rsidRPr="00B858A7">
        <w:rPr>
          <w:rFonts w:cs="Times New Roman"/>
          <w:bCs/>
          <w:color w:val="auto"/>
          <w:lang w:val="ru-RU"/>
        </w:rPr>
        <w:t xml:space="preserve"> зачетн</w:t>
      </w:r>
      <w:r>
        <w:rPr>
          <w:rFonts w:cs="Times New Roman"/>
          <w:bCs/>
          <w:color w:val="auto"/>
          <w:lang w:val="ru-RU"/>
        </w:rPr>
        <w:t>ой</w:t>
      </w:r>
      <w:r w:rsidRPr="00B858A7">
        <w:rPr>
          <w:rFonts w:cs="Times New Roman"/>
          <w:bCs/>
          <w:color w:val="auto"/>
          <w:lang w:val="ru-RU"/>
        </w:rPr>
        <w:t xml:space="preserve"> к</w:t>
      </w:r>
      <w:r>
        <w:rPr>
          <w:rFonts w:cs="Times New Roman"/>
          <w:bCs/>
          <w:color w:val="auto"/>
          <w:lang w:val="ru-RU"/>
        </w:rPr>
        <w:t>нижки участника индивидуальной номинации</w:t>
      </w:r>
      <w:r w:rsidRPr="00B858A7">
        <w:rPr>
          <w:rFonts w:cs="Times New Roman"/>
          <w:bCs/>
          <w:color w:val="auto"/>
          <w:lang w:val="ru-RU"/>
        </w:rPr>
        <w:t xml:space="preserve">: за последние два семестра для обучающихся </w:t>
      </w:r>
      <w:r w:rsidRPr="00B858A7">
        <w:rPr>
          <w:bCs/>
          <w:lang w:val="ru-RU"/>
        </w:rPr>
        <w:t xml:space="preserve">на </w:t>
      </w:r>
      <w:r w:rsidRPr="00B858A7">
        <w:rPr>
          <w:bCs/>
        </w:rPr>
        <w:t>II</w:t>
      </w:r>
      <w:r w:rsidRPr="00B858A7">
        <w:rPr>
          <w:bCs/>
          <w:lang w:val="ru-RU"/>
        </w:rPr>
        <w:t xml:space="preserve"> курсе и выше, </w:t>
      </w:r>
      <w:r w:rsidRPr="00B858A7">
        <w:rPr>
          <w:rFonts w:cs="Times New Roman"/>
          <w:bCs/>
          <w:color w:val="auto"/>
          <w:lang w:val="ru-RU"/>
        </w:rPr>
        <w:t>заверенные в образовательной организации (первый разворот и развороты семес</w:t>
      </w:r>
      <w:r w:rsidR="004E75C4">
        <w:rPr>
          <w:rFonts w:cs="Times New Roman"/>
          <w:bCs/>
          <w:color w:val="auto"/>
          <w:lang w:val="ru-RU"/>
        </w:rPr>
        <w:t xml:space="preserve">тров) (в форматах </w:t>
      </w:r>
      <w:proofErr w:type="spellStart"/>
      <w:r w:rsidR="004E75C4">
        <w:rPr>
          <w:rFonts w:cs="Times New Roman"/>
          <w:bCs/>
          <w:color w:val="auto"/>
          <w:lang w:val="ru-RU"/>
        </w:rPr>
        <w:t>pdf</w:t>
      </w:r>
      <w:proofErr w:type="spellEnd"/>
      <w:r w:rsidR="004E75C4">
        <w:rPr>
          <w:rFonts w:cs="Times New Roman"/>
          <w:bCs/>
          <w:color w:val="auto"/>
          <w:lang w:val="ru-RU"/>
        </w:rPr>
        <w:t xml:space="preserve"> или </w:t>
      </w:r>
      <w:proofErr w:type="spellStart"/>
      <w:r w:rsidR="004E75C4">
        <w:rPr>
          <w:rFonts w:cs="Times New Roman"/>
          <w:bCs/>
          <w:color w:val="auto"/>
          <w:lang w:val="ru-RU"/>
        </w:rPr>
        <w:t>jpg</w:t>
      </w:r>
      <w:proofErr w:type="spellEnd"/>
      <w:r w:rsidR="004E75C4">
        <w:rPr>
          <w:rFonts w:cs="Times New Roman"/>
          <w:bCs/>
          <w:color w:val="auto"/>
          <w:lang w:val="ru-RU"/>
        </w:rPr>
        <w:t>)</w:t>
      </w:r>
      <w:r w:rsidR="001324B8">
        <w:rPr>
          <w:lang w:val="ru-RU"/>
        </w:rPr>
        <w:t>;</w:t>
      </w:r>
    </w:p>
    <w:p w14:paraId="7AC6FF69" w14:textId="7D4845A4" w:rsidR="001324B8" w:rsidRDefault="001324B8" w:rsidP="00BA22B1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B5473A">
        <w:rPr>
          <w:rFonts w:cs="Times New Roman"/>
          <w:bCs/>
          <w:color w:val="auto"/>
          <w:lang w:val="ru-RU"/>
        </w:rPr>
        <w:t xml:space="preserve">скан-копия согласия на обработку персональных данных </w:t>
      </w:r>
      <w:r w:rsidR="001D0100">
        <w:rPr>
          <w:rFonts w:cs="Times New Roman"/>
          <w:bCs/>
          <w:color w:val="auto"/>
          <w:lang w:val="ru-RU"/>
        </w:rPr>
        <w:br/>
      </w:r>
      <w:r w:rsidRPr="00B5473A">
        <w:rPr>
          <w:rFonts w:cs="Times New Roman"/>
          <w:bCs/>
          <w:color w:val="auto"/>
          <w:lang w:val="ru-RU"/>
        </w:rPr>
        <w:t xml:space="preserve">(в форматах </w:t>
      </w:r>
      <w:proofErr w:type="spellStart"/>
      <w:r w:rsidRPr="00B5473A">
        <w:rPr>
          <w:rFonts w:cs="Times New Roman"/>
          <w:bCs/>
          <w:color w:val="auto"/>
          <w:lang w:val="ru-RU"/>
        </w:rPr>
        <w:t>pdf</w:t>
      </w:r>
      <w:proofErr w:type="spellEnd"/>
      <w:r w:rsidRPr="00B5473A">
        <w:rPr>
          <w:rFonts w:cs="Times New Roman"/>
          <w:bCs/>
          <w:color w:val="auto"/>
          <w:lang w:val="ru-RU"/>
        </w:rPr>
        <w:t xml:space="preserve"> </w:t>
      </w:r>
      <w:r>
        <w:rPr>
          <w:rFonts w:cs="Times New Roman"/>
          <w:bCs/>
          <w:color w:val="auto"/>
          <w:lang w:val="ru-RU"/>
        </w:rPr>
        <w:t xml:space="preserve">или </w:t>
      </w:r>
      <w:proofErr w:type="spellStart"/>
      <w:r>
        <w:rPr>
          <w:rFonts w:cs="Times New Roman"/>
          <w:bCs/>
          <w:color w:val="auto"/>
          <w:lang w:val="ru-RU"/>
        </w:rPr>
        <w:t>jpg</w:t>
      </w:r>
      <w:proofErr w:type="spellEnd"/>
      <w:r>
        <w:rPr>
          <w:rFonts w:cs="Times New Roman"/>
          <w:bCs/>
          <w:color w:val="auto"/>
          <w:lang w:val="ru-RU"/>
        </w:rPr>
        <w:t>) согласно приложению № 2</w:t>
      </w:r>
      <w:r w:rsidR="00477E0D">
        <w:rPr>
          <w:rFonts w:cs="Times New Roman"/>
          <w:bCs/>
          <w:color w:val="auto"/>
          <w:lang w:val="ru-RU"/>
        </w:rPr>
        <w:t>, №3</w:t>
      </w:r>
      <w:r w:rsidRPr="00B5473A">
        <w:rPr>
          <w:rFonts w:cs="Times New Roman"/>
          <w:bCs/>
          <w:color w:val="auto"/>
          <w:lang w:val="ru-RU"/>
        </w:rPr>
        <w:t xml:space="preserve"> к настоящему Положению.</w:t>
      </w:r>
    </w:p>
    <w:p w14:paraId="6AC99B1D" w14:textId="06349364" w:rsidR="00B3252B" w:rsidRPr="00B3252B" w:rsidRDefault="00B3252B" w:rsidP="00B3252B">
      <w:pPr>
        <w:pStyle w:val="3"/>
        <w:spacing w:after="0" w:line="276" w:lineRule="auto"/>
        <w:ind w:left="0" w:firstLine="709"/>
        <w:jc w:val="both"/>
        <w:rPr>
          <w:sz w:val="28"/>
          <w:szCs w:val="28"/>
        </w:rPr>
      </w:pPr>
      <w:r w:rsidRPr="00B3252B">
        <w:rPr>
          <w:bCs/>
          <w:sz w:val="28"/>
          <w:szCs w:val="28"/>
        </w:rPr>
        <w:t>5.8.</w:t>
      </w:r>
      <w:r>
        <w:rPr>
          <w:bCs/>
        </w:rPr>
        <w:t xml:space="preserve"> </w:t>
      </w:r>
      <w:r>
        <w:rPr>
          <w:sz w:val="28"/>
          <w:szCs w:val="28"/>
        </w:rPr>
        <w:t>При отсутствии в субъекте Российской Федерации региональной дирекции, документы принимаются от направляющей стороны (</w:t>
      </w:r>
      <w:r w:rsidRPr="00EF7EF9">
        <w:rPr>
          <w:sz w:val="28"/>
          <w:szCs w:val="28"/>
        </w:rPr>
        <w:t>образовательной организации, подведомственного учреждения органа власти, органа власти</w:t>
      </w:r>
      <w:r>
        <w:rPr>
          <w:sz w:val="28"/>
          <w:szCs w:val="28"/>
        </w:rPr>
        <w:t>,</w:t>
      </w:r>
      <w:r>
        <w:rPr>
          <w:color w:val="1F1F1F"/>
          <w:sz w:val="28"/>
          <w:szCs w:val="28"/>
          <w:shd w:val="clear" w:color="auto" w:fill="FFFFFF"/>
        </w:rPr>
        <w:t xml:space="preserve"> общественной организации</w:t>
      </w:r>
      <w:r>
        <w:rPr>
          <w:sz w:val="28"/>
          <w:szCs w:val="28"/>
        </w:rPr>
        <w:t>).</w:t>
      </w:r>
    </w:p>
    <w:p w14:paraId="4A970F45" w14:textId="6AE926B0" w:rsidR="000C0A18" w:rsidRPr="00064A77" w:rsidRDefault="00507B06" w:rsidP="00064A77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  <w:r w:rsidRPr="00064A77">
        <w:rPr>
          <w:lang w:val="ru-RU"/>
        </w:rPr>
        <w:t>5.</w:t>
      </w:r>
      <w:r w:rsidR="00B3252B">
        <w:rPr>
          <w:lang w:val="ru-RU"/>
        </w:rPr>
        <w:t>9</w:t>
      </w:r>
      <w:r w:rsidRPr="00064A77">
        <w:rPr>
          <w:lang w:val="ru-RU"/>
        </w:rPr>
        <w:t>.</w:t>
      </w:r>
      <w:r w:rsidR="00A071E3" w:rsidRPr="00064A77">
        <w:rPr>
          <w:lang w:val="ru-RU"/>
        </w:rPr>
        <w:t xml:space="preserve"> </w:t>
      </w:r>
      <w:r w:rsidR="00C452E0" w:rsidRPr="00064A77">
        <w:rPr>
          <w:lang w:val="ru-RU"/>
        </w:rPr>
        <w:t xml:space="preserve">Все участники </w:t>
      </w:r>
      <w:r w:rsidR="00A006B2" w:rsidRPr="00064A77">
        <w:rPr>
          <w:lang w:val="ru-RU"/>
        </w:rPr>
        <w:t xml:space="preserve">финала </w:t>
      </w:r>
      <w:r w:rsidR="00C452E0" w:rsidRPr="00064A77">
        <w:rPr>
          <w:lang w:val="ru-RU"/>
        </w:rPr>
        <w:t>Премии должны иметь</w:t>
      </w:r>
      <w:r w:rsidR="00130C76" w:rsidRPr="00064A77">
        <w:rPr>
          <w:lang w:val="ru-RU"/>
        </w:rPr>
        <w:t xml:space="preserve"> </w:t>
      </w:r>
      <w:r w:rsidR="00C452E0" w:rsidRPr="00064A77">
        <w:rPr>
          <w:lang w:val="ru-RU"/>
        </w:rPr>
        <w:t>при себе</w:t>
      </w:r>
      <w:r w:rsidR="000C0A18" w:rsidRPr="00064A77">
        <w:rPr>
          <w:lang w:val="ru-RU"/>
        </w:rPr>
        <w:t xml:space="preserve"> следующие оригиналы документов:</w:t>
      </w:r>
    </w:p>
    <w:p w14:paraId="5F720D31" w14:textId="404F9417" w:rsidR="000C0A18" w:rsidRPr="00BA22B1" w:rsidRDefault="001E6BC0" w:rsidP="00BA22B1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BA22B1">
        <w:rPr>
          <w:rFonts w:cs="Times New Roman"/>
          <w:bCs/>
          <w:color w:val="auto"/>
          <w:lang w:val="ru-RU"/>
        </w:rPr>
        <w:t>д</w:t>
      </w:r>
      <w:r w:rsidR="005968D3" w:rsidRPr="00BA22B1">
        <w:rPr>
          <w:rFonts w:cs="Times New Roman"/>
          <w:bCs/>
          <w:color w:val="auto"/>
          <w:lang w:val="ru-RU"/>
        </w:rPr>
        <w:t>окумент, удостоверяющий личность (паспорт гражданина Российской Федерации или иностранного гражданина либо иной документ, установленный Федеральным законом</w:t>
      </w:r>
      <w:r w:rsidRPr="00BA22B1">
        <w:rPr>
          <w:rFonts w:cs="Times New Roman"/>
          <w:bCs/>
          <w:color w:val="auto"/>
          <w:lang w:val="ru-RU"/>
        </w:rPr>
        <w:t xml:space="preserve"> </w:t>
      </w:r>
      <w:r w:rsidR="00D70A5F" w:rsidRPr="00BA22B1">
        <w:rPr>
          <w:rFonts w:cs="Times New Roman"/>
          <w:bCs/>
          <w:color w:val="auto"/>
          <w:lang w:val="ru-RU"/>
        </w:rPr>
        <w:t>«О порядке выезда из Российской Федерации и въезда в Российскую Федерацию»,</w:t>
      </w:r>
      <w:r w:rsidR="005968D3" w:rsidRPr="00BA22B1">
        <w:rPr>
          <w:rFonts w:cs="Times New Roman"/>
          <w:bCs/>
          <w:color w:val="auto"/>
          <w:lang w:val="ru-RU"/>
        </w:rPr>
        <w:t xml:space="preserve"> или признаваемый </w:t>
      </w:r>
      <w:r w:rsidR="00BA22B1">
        <w:rPr>
          <w:rFonts w:cs="Times New Roman"/>
          <w:bCs/>
          <w:color w:val="auto"/>
          <w:lang w:val="ru-RU"/>
        </w:rPr>
        <w:br/>
      </w:r>
      <w:r w:rsidR="005968D3" w:rsidRPr="00BA22B1">
        <w:rPr>
          <w:rFonts w:cs="Times New Roman"/>
          <w:bCs/>
          <w:color w:val="auto"/>
          <w:lang w:val="ru-RU"/>
        </w:rPr>
        <w:t xml:space="preserve">в соответствии с Международным договором Российской Федерации </w:t>
      </w:r>
      <w:r w:rsidR="001D0100">
        <w:rPr>
          <w:rFonts w:cs="Times New Roman"/>
          <w:bCs/>
          <w:color w:val="auto"/>
          <w:lang w:val="ru-RU"/>
        </w:rPr>
        <w:br/>
      </w:r>
      <w:r w:rsidR="005968D3" w:rsidRPr="00BA22B1">
        <w:rPr>
          <w:rFonts w:cs="Times New Roman"/>
          <w:bCs/>
          <w:color w:val="auto"/>
          <w:lang w:val="ru-RU"/>
        </w:rPr>
        <w:t>в качестве документа, удостоверяющего личность иностранного гражданина)</w:t>
      </w:r>
      <w:r w:rsidR="000C0A18" w:rsidRPr="00BA22B1">
        <w:rPr>
          <w:rFonts w:cs="Times New Roman"/>
          <w:bCs/>
          <w:color w:val="auto"/>
          <w:lang w:val="ru-RU"/>
        </w:rPr>
        <w:t>;</w:t>
      </w:r>
      <w:r w:rsidR="00C452E0" w:rsidRPr="00BA22B1">
        <w:rPr>
          <w:rFonts w:cs="Times New Roman"/>
          <w:bCs/>
          <w:color w:val="auto"/>
          <w:lang w:val="ru-RU"/>
        </w:rPr>
        <w:t xml:space="preserve"> </w:t>
      </w:r>
    </w:p>
    <w:p w14:paraId="34F4EE6B" w14:textId="343C8169" w:rsidR="001D0466" w:rsidRPr="00BA22B1" w:rsidRDefault="005968D3" w:rsidP="00BA22B1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BA22B1">
        <w:rPr>
          <w:rFonts w:cs="Times New Roman"/>
          <w:bCs/>
          <w:color w:val="auto"/>
          <w:lang w:val="ru-RU"/>
        </w:rPr>
        <w:t>полис обязательного</w:t>
      </w:r>
      <w:r w:rsidR="00064A77" w:rsidRPr="00BA22B1">
        <w:rPr>
          <w:rFonts w:cs="Times New Roman"/>
          <w:bCs/>
          <w:color w:val="auto"/>
          <w:lang w:val="ru-RU"/>
        </w:rPr>
        <w:t xml:space="preserve"> или добровольного</w:t>
      </w:r>
      <w:r w:rsidR="00C05128" w:rsidRPr="00BA22B1">
        <w:rPr>
          <w:rFonts w:cs="Times New Roman"/>
          <w:bCs/>
          <w:color w:val="auto"/>
          <w:lang w:val="ru-RU"/>
        </w:rPr>
        <w:t xml:space="preserve"> медицинского страхования</w:t>
      </w:r>
      <w:r w:rsidR="001324B8" w:rsidRPr="00BA22B1">
        <w:rPr>
          <w:rFonts w:cs="Times New Roman"/>
          <w:bCs/>
          <w:color w:val="auto"/>
          <w:lang w:val="ru-RU"/>
        </w:rPr>
        <w:t>;</w:t>
      </w:r>
    </w:p>
    <w:p w14:paraId="1F06CF84" w14:textId="409F6618" w:rsidR="001324B8" w:rsidRDefault="001324B8" w:rsidP="00BA22B1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BA22B1">
        <w:rPr>
          <w:rFonts w:cs="Times New Roman"/>
          <w:bCs/>
          <w:color w:val="auto"/>
          <w:lang w:val="ru-RU"/>
        </w:rPr>
        <w:t>согласие на</w:t>
      </w:r>
      <w:r w:rsidR="00477E0D">
        <w:rPr>
          <w:rFonts w:cs="Times New Roman"/>
          <w:bCs/>
          <w:color w:val="auto"/>
          <w:lang w:val="ru-RU"/>
        </w:rPr>
        <w:t xml:space="preserve"> обработку персональных данных, </w:t>
      </w:r>
      <w:r w:rsidRPr="00BA22B1">
        <w:rPr>
          <w:rFonts w:cs="Times New Roman"/>
          <w:bCs/>
          <w:color w:val="auto"/>
          <w:lang w:val="ru-RU"/>
        </w:rPr>
        <w:t xml:space="preserve">согласно </w:t>
      </w:r>
      <w:r w:rsidR="001D0100">
        <w:rPr>
          <w:rFonts w:cs="Times New Roman"/>
          <w:bCs/>
          <w:color w:val="auto"/>
          <w:lang w:val="ru-RU"/>
        </w:rPr>
        <w:br/>
      </w:r>
      <w:r w:rsidRPr="00BA22B1">
        <w:rPr>
          <w:rFonts w:cs="Times New Roman"/>
          <w:bCs/>
          <w:color w:val="auto"/>
          <w:lang w:val="ru-RU"/>
        </w:rPr>
        <w:t>приложению № 2</w:t>
      </w:r>
      <w:r w:rsidR="00477E0D">
        <w:rPr>
          <w:rFonts w:cs="Times New Roman"/>
          <w:bCs/>
          <w:color w:val="auto"/>
          <w:lang w:val="ru-RU"/>
        </w:rPr>
        <w:t>, №3</w:t>
      </w:r>
      <w:r w:rsidRPr="00BA22B1">
        <w:rPr>
          <w:rFonts w:cs="Times New Roman"/>
          <w:bCs/>
          <w:color w:val="auto"/>
          <w:lang w:val="ru-RU"/>
        </w:rPr>
        <w:t xml:space="preserve"> к настоящему Положению.</w:t>
      </w:r>
    </w:p>
    <w:p w14:paraId="206818D8" w14:textId="77777777" w:rsidR="00D529F0" w:rsidRDefault="00D529F0" w:rsidP="00D529F0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t>Участники-граждане иностранных</w:t>
      </w:r>
      <w:r>
        <w:rPr>
          <w:rFonts w:cs="Times New Roman"/>
          <w:bCs/>
          <w:color w:val="auto"/>
          <w:lang w:val="ru-RU"/>
        </w:rPr>
        <w:t xml:space="preserve"> государств, имеющих безвизовый </w:t>
      </w:r>
      <w:r w:rsidRPr="00D529F0">
        <w:rPr>
          <w:rFonts w:cs="Times New Roman"/>
          <w:bCs/>
          <w:color w:val="auto"/>
          <w:lang w:val="ru-RU"/>
        </w:rPr>
        <w:t>режим с Российской Федерацией должны иметь при себе:</w:t>
      </w:r>
    </w:p>
    <w:p w14:paraId="15E5EAA9" w14:textId="77777777" w:rsidR="00D529F0" w:rsidRDefault="00D529F0" w:rsidP="00D529F0">
      <w:pPr>
        <w:pStyle w:val="aa"/>
        <w:numPr>
          <w:ilvl w:val="0"/>
          <w:numId w:val="40"/>
        </w:numPr>
        <w:spacing w:line="276" w:lineRule="auto"/>
        <w:ind w:left="0" w:firstLine="1069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t>скан-копию документа, удостоверяющего личность иностранного</w:t>
      </w:r>
      <w:r>
        <w:rPr>
          <w:rFonts w:cs="Times New Roman"/>
          <w:bCs/>
          <w:color w:val="auto"/>
          <w:lang w:val="ru-RU"/>
        </w:rPr>
        <w:t xml:space="preserve"> </w:t>
      </w:r>
      <w:r w:rsidRPr="00D529F0">
        <w:rPr>
          <w:rFonts w:cs="Times New Roman"/>
          <w:bCs/>
          <w:color w:val="auto"/>
          <w:lang w:val="ru-RU"/>
        </w:rPr>
        <w:t>гражданина (ID-карта или паспорт гражданина);</w:t>
      </w:r>
    </w:p>
    <w:p w14:paraId="7E5CF59E" w14:textId="77777777" w:rsidR="00D529F0" w:rsidRDefault="00D529F0" w:rsidP="00D529F0">
      <w:pPr>
        <w:pStyle w:val="aa"/>
        <w:numPr>
          <w:ilvl w:val="0"/>
          <w:numId w:val="40"/>
        </w:numPr>
        <w:spacing w:line="276" w:lineRule="auto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lastRenderedPageBreak/>
        <w:t>скан-копию миграционный карты;</w:t>
      </w:r>
    </w:p>
    <w:p w14:paraId="25A30E76" w14:textId="77777777" w:rsidR="00D529F0" w:rsidRDefault="00D529F0" w:rsidP="00D529F0">
      <w:pPr>
        <w:pStyle w:val="aa"/>
        <w:numPr>
          <w:ilvl w:val="0"/>
          <w:numId w:val="40"/>
        </w:numPr>
        <w:spacing w:line="276" w:lineRule="auto"/>
        <w:ind w:left="0" w:firstLine="1069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t>скан-копию отрывной части уведомления о постановке на</w:t>
      </w:r>
      <w:r>
        <w:rPr>
          <w:rFonts w:cs="Times New Roman"/>
          <w:bCs/>
          <w:color w:val="auto"/>
          <w:lang w:val="ru-RU"/>
        </w:rPr>
        <w:t xml:space="preserve"> </w:t>
      </w:r>
      <w:r w:rsidRPr="00D529F0">
        <w:rPr>
          <w:rFonts w:cs="Times New Roman"/>
          <w:bCs/>
          <w:color w:val="auto"/>
          <w:lang w:val="ru-RU"/>
        </w:rPr>
        <w:t>миграционный учет, оформленного принимающей стороной в субъекте</w:t>
      </w:r>
      <w:r>
        <w:rPr>
          <w:rFonts w:cs="Times New Roman"/>
          <w:bCs/>
          <w:color w:val="auto"/>
          <w:lang w:val="ru-RU"/>
        </w:rPr>
        <w:t xml:space="preserve"> проживания</w:t>
      </w:r>
      <w:r w:rsidRPr="00D529F0">
        <w:rPr>
          <w:rFonts w:cs="Times New Roman"/>
          <w:bCs/>
          <w:color w:val="auto"/>
          <w:lang w:val="ru-RU"/>
        </w:rPr>
        <w:t>;</w:t>
      </w:r>
    </w:p>
    <w:p w14:paraId="3FCA4D16" w14:textId="77777777" w:rsidR="00D529F0" w:rsidRDefault="00D529F0" w:rsidP="00D529F0">
      <w:pPr>
        <w:pStyle w:val="aa"/>
        <w:numPr>
          <w:ilvl w:val="0"/>
          <w:numId w:val="40"/>
        </w:numPr>
        <w:spacing w:line="276" w:lineRule="auto"/>
        <w:ind w:left="0" w:firstLine="1069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t>скан-копию полиса ДМС (могут не страховаться только лица, имеющие</w:t>
      </w:r>
      <w:r>
        <w:rPr>
          <w:rFonts w:cs="Times New Roman"/>
          <w:bCs/>
          <w:color w:val="auto"/>
          <w:lang w:val="ru-RU"/>
        </w:rPr>
        <w:t xml:space="preserve"> </w:t>
      </w:r>
      <w:r w:rsidRPr="00D529F0">
        <w:rPr>
          <w:rFonts w:cs="Times New Roman"/>
          <w:bCs/>
          <w:color w:val="auto"/>
          <w:lang w:val="ru-RU"/>
        </w:rPr>
        <w:t>официальный статус беженца).</w:t>
      </w:r>
    </w:p>
    <w:p w14:paraId="05BA67B4" w14:textId="1AE5E419" w:rsidR="00D529F0" w:rsidRDefault="00D529F0" w:rsidP="00D529F0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t>Участники-граждане иностранных государств, имеющих</w:t>
      </w:r>
      <w:r w:rsidR="002167B5">
        <w:rPr>
          <w:rFonts w:cs="Times New Roman"/>
          <w:bCs/>
          <w:color w:val="auto"/>
          <w:lang w:val="ru-RU"/>
        </w:rPr>
        <w:t xml:space="preserve"> </w:t>
      </w:r>
      <w:r w:rsidRPr="00D529F0">
        <w:rPr>
          <w:rFonts w:cs="Times New Roman"/>
          <w:bCs/>
          <w:color w:val="auto"/>
          <w:lang w:val="ru-RU"/>
        </w:rPr>
        <w:t>визовый</w:t>
      </w:r>
      <w:r w:rsidR="002167B5">
        <w:rPr>
          <w:rFonts w:cs="Times New Roman"/>
          <w:bCs/>
          <w:color w:val="auto"/>
          <w:lang w:val="ru-RU"/>
        </w:rPr>
        <w:t xml:space="preserve"> </w:t>
      </w:r>
      <w:r w:rsidRPr="00D529F0">
        <w:rPr>
          <w:rFonts w:cs="Times New Roman"/>
          <w:bCs/>
          <w:color w:val="auto"/>
          <w:lang w:val="ru-RU"/>
        </w:rPr>
        <w:t>режим с Российской Федерацией должны иметь при себе:</w:t>
      </w:r>
    </w:p>
    <w:p w14:paraId="43DA3E90" w14:textId="3FA31177" w:rsidR="00D529F0" w:rsidRDefault="00D529F0" w:rsidP="00D529F0">
      <w:pPr>
        <w:pStyle w:val="aa"/>
        <w:numPr>
          <w:ilvl w:val="0"/>
          <w:numId w:val="40"/>
        </w:numPr>
        <w:spacing w:line="276" w:lineRule="auto"/>
        <w:ind w:left="0" w:firstLine="1069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t>скан-копию паспорта иностр</w:t>
      </w:r>
      <w:r>
        <w:rPr>
          <w:rFonts w:cs="Times New Roman"/>
          <w:bCs/>
          <w:color w:val="auto"/>
          <w:lang w:val="ru-RU"/>
        </w:rPr>
        <w:t>анного гражданина с действующей визой</w:t>
      </w:r>
      <w:r w:rsidRPr="00D529F0">
        <w:rPr>
          <w:rFonts w:cs="Times New Roman"/>
          <w:bCs/>
          <w:color w:val="auto"/>
          <w:lang w:val="ru-RU"/>
        </w:rPr>
        <w:t>;</w:t>
      </w:r>
    </w:p>
    <w:p w14:paraId="2CBF48F5" w14:textId="40CC0E0B" w:rsidR="00D529F0" w:rsidRDefault="00D529F0" w:rsidP="00D529F0">
      <w:pPr>
        <w:pStyle w:val="aa"/>
        <w:numPr>
          <w:ilvl w:val="0"/>
          <w:numId w:val="40"/>
        </w:numPr>
        <w:spacing w:line="276" w:lineRule="auto"/>
        <w:ind w:left="0" w:firstLine="1069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t>ска</w:t>
      </w:r>
      <w:r>
        <w:rPr>
          <w:rFonts w:cs="Times New Roman"/>
          <w:bCs/>
          <w:color w:val="auto"/>
          <w:lang w:val="ru-RU"/>
        </w:rPr>
        <w:t>н-копию миграционный карты</w:t>
      </w:r>
      <w:r w:rsidRPr="00D529F0">
        <w:rPr>
          <w:rFonts w:cs="Times New Roman"/>
          <w:bCs/>
          <w:color w:val="auto"/>
          <w:lang w:val="ru-RU"/>
        </w:rPr>
        <w:t>;</w:t>
      </w:r>
    </w:p>
    <w:p w14:paraId="655A6EB1" w14:textId="77777777" w:rsidR="00D529F0" w:rsidRDefault="00D529F0" w:rsidP="00D529F0">
      <w:pPr>
        <w:pStyle w:val="aa"/>
        <w:numPr>
          <w:ilvl w:val="0"/>
          <w:numId w:val="40"/>
        </w:numPr>
        <w:spacing w:line="276" w:lineRule="auto"/>
        <w:ind w:left="0" w:firstLine="1069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t>скан-копию отрывной части уведомления о постановке на</w:t>
      </w:r>
      <w:r>
        <w:rPr>
          <w:rFonts w:cs="Times New Roman"/>
          <w:bCs/>
          <w:color w:val="auto"/>
          <w:lang w:val="ru-RU"/>
        </w:rPr>
        <w:t xml:space="preserve"> </w:t>
      </w:r>
      <w:r w:rsidRPr="00D529F0">
        <w:rPr>
          <w:rFonts w:cs="Times New Roman"/>
          <w:bCs/>
          <w:color w:val="auto"/>
          <w:lang w:val="ru-RU"/>
        </w:rPr>
        <w:t>миграционный учет, оформленного принимающей стороной в субъекте</w:t>
      </w:r>
      <w:r>
        <w:rPr>
          <w:rFonts w:cs="Times New Roman"/>
          <w:bCs/>
          <w:color w:val="auto"/>
          <w:lang w:val="ru-RU"/>
        </w:rPr>
        <w:t xml:space="preserve"> </w:t>
      </w:r>
      <w:r w:rsidRPr="00D529F0">
        <w:rPr>
          <w:rFonts w:cs="Times New Roman"/>
          <w:bCs/>
          <w:color w:val="auto"/>
          <w:lang w:val="ru-RU"/>
        </w:rPr>
        <w:t>проживания;</w:t>
      </w:r>
    </w:p>
    <w:p w14:paraId="07FCDE01" w14:textId="6B4B6BB3" w:rsidR="00D529F0" w:rsidRPr="00D529F0" w:rsidRDefault="00D529F0" w:rsidP="00D529F0">
      <w:pPr>
        <w:pStyle w:val="aa"/>
        <w:numPr>
          <w:ilvl w:val="0"/>
          <w:numId w:val="40"/>
        </w:numPr>
        <w:spacing w:line="276" w:lineRule="auto"/>
        <w:ind w:left="0" w:firstLine="1069"/>
        <w:rPr>
          <w:rFonts w:cs="Times New Roman"/>
          <w:bCs/>
          <w:color w:val="auto"/>
          <w:lang w:val="ru-RU"/>
        </w:rPr>
      </w:pPr>
      <w:r w:rsidRPr="00D529F0">
        <w:rPr>
          <w:rFonts w:cs="Times New Roman"/>
          <w:bCs/>
          <w:color w:val="auto"/>
          <w:lang w:val="ru-RU"/>
        </w:rPr>
        <w:t>скан-копию полиса ДМС (могут не страховаться только лица, имеющие</w:t>
      </w:r>
      <w:r>
        <w:rPr>
          <w:rFonts w:cs="Times New Roman"/>
          <w:bCs/>
          <w:color w:val="auto"/>
          <w:lang w:val="ru-RU"/>
        </w:rPr>
        <w:t xml:space="preserve"> </w:t>
      </w:r>
      <w:r w:rsidRPr="00D529F0">
        <w:rPr>
          <w:rFonts w:cs="Times New Roman"/>
          <w:bCs/>
          <w:color w:val="auto"/>
          <w:lang w:val="ru-RU"/>
        </w:rPr>
        <w:t>официальный статус беженца).</w:t>
      </w:r>
    </w:p>
    <w:p w14:paraId="70006FD1" w14:textId="42894DFE" w:rsidR="00106865" w:rsidRPr="002B3A8D" w:rsidRDefault="00B3252B" w:rsidP="00106865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  <w:r>
        <w:rPr>
          <w:rFonts w:cs="Times New Roman"/>
          <w:bCs/>
          <w:color w:val="auto"/>
          <w:lang w:val="ru-RU"/>
        </w:rPr>
        <w:t>5.10</w:t>
      </w:r>
      <w:r w:rsidR="00106865" w:rsidRPr="00106865">
        <w:rPr>
          <w:rFonts w:cs="Times New Roman"/>
          <w:bCs/>
          <w:color w:val="auto"/>
          <w:lang w:val="ru-RU"/>
        </w:rPr>
        <w:t>.</w:t>
      </w:r>
      <w:r w:rsidR="00106865">
        <w:rPr>
          <w:rFonts w:cs="Times New Roman"/>
          <w:bCs/>
          <w:color w:val="auto"/>
          <w:lang w:val="ru-RU"/>
        </w:rPr>
        <w:t xml:space="preserve"> </w:t>
      </w:r>
      <w:r w:rsidR="00106865" w:rsidRPr="002B3A8D">
        <w:rPr>
          <w:lang w:val="ru-RU"/>
        </w:rPr>
        <w:t>Расходы на трансфер участников к месту проведения</w:t>
      </w:r>
      <w:r w:rsidR="00106865" w:rsidRPr="00F41033">
        <w:rPr>
          <w:lang w:val="ru-RU"/>
        </w:rPr>
        <w:t xml:space="preserve"> </w:t>
      </w:r>
      <w:r w:rsidR="00106865">
        <w:rPr>
          <w:lang w:val="ru-RU"/>
        </w:rPr>
        <w:t>финала</w:t>
      </w:r>
      <w:r w:rsidR="00106865" w:rsidRPr="002B3A8D">
        <w:rPr>
          <w:lang w:val="ru-RU"/>
        </w:rPr>
        <w:t xml:space="preserve"> Премии осуществляются за счёт направляющей организации.</w:t>
      </w:r>
    </w:p>
    <w:p w14:paraId="60474DBB" w14:textId="1A5CFC6D" w:rsidR="00A071E3" w:rsidRPr="001020E8" w:rsidRDefault="00507B06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5.1</w:t>
      </w:r>
      <w:r w:rsidR="00B3252B">
        <w:rPr>
          <w:sz w:val="28"/>
          <w:szCs w:val="28"/>
        </w:rPr>
        <w:t>1</w:t>
      </w:r>
      <w:r w:rsidRPr="001020E8">
        <w:rPr>
          <w:sz w:val="28"/>
          <w:szCs w:val="28"/>
        </w:rPr>
        <w:t xml:space="preserve">. </w:t>
      </w:r>
      <w:r w:rsidR="00A071E3" w:rsidRPr="001020E8">
        <w:rPr>
          <w:sz w:val="28"/>
          <w:szCs w:val="28"/>
        </w:rPr>
        <w:t xml:space="preserve">Информационное сопровождение Премии, включающее публикацию результатов и итоговых списков участников </w:t>
      </w:r>
      <w:r w:rsidR="00A006B2" w:rsidRPr="001020E8">
        <w:rPr>
          <w:sz w:val="28"/>
          <w:szCs w:val="28"/>
        </w:rPr>
        <w:t xml:space="preserve">финала </w:t>
      </w:r>
      <w:r w:rsidR="00A071E3" w:rsidRPr="001020E8">
        <w:rPr>
          <w:sz w:val="28"/>
          <w:szCs w:val="28"/>
        </w:rPr>
        <w:t>Премии, конкурсной программы, рекомендаций по подготовке финалистов</w:t>
      </w:r>
      <w:r w:rsidR="00130C76" w:rsidRPr="001020E8">
        <w:rPr>
          <w:sz w:val="28"/>
          <w:szCs w:val="28"/>
        </w:rPr>
        <w:t xml:space="preserve"> </w:t>
      </w:r>
      <w:r w:rsidR="001D0100">
        <w:rPr>
          <w:sz w:val="28"/>
          <w:szCs w:val="28"/>
        </w:rPr>
        <w:br/>
      </w:r>
      <w:r w:rsidR="00A071E3" w:rsidRPr="001020E8">
        <w:rPr>
          <w:sz w:val="28"/>
          <w:szCs w:val="28"/>
        </w:rPr>
        <w:t>к индивидуальным испытаниям и заданиям, информаци</w:t>
      </w:r>
      <w:r w:rsidR="006500F2" w:rsidRPr="001020E8">
        <w:rPr>
          <w:sz w:val="28"/>
          <w:szCs w:val="28"/>
        </w:rPr>
        <w:t>ю</w:t>
      </w:r>
      <w:r w:rsidR="00A071E3" w:rsidRPr="001020E8">
        <w:rPr>
          <w:sz w:val="28"/>
          <w:szCs w:val="28"/>
        </w:rPr>
        <w:t xml:space="preserve"> об изменениях</w:t>
      </w:r>
      <w:r w:rsidR="00130C76" w:rsidRPr="001020E8">
        <w:rPr>
          <w:sz w:val="28"/>
          <w:szCs w:val="28"/>
        </w:rPr>
        <w:t xml:space="preserve"> </w:t>
      </w:r>
      <w:r w:rsidR="001D0100">
        <w:rPr>
          <w:sz w:val="28"/>
          <w:szCs w:val="28"/>
        </w:rPr>
        <w:br/>
      </w:r>
      <w:r w:rsidR="00A071E3" w:rsidRPr="001020E8">
        <w:rPr>
          <w:sz w:val="28"/>
          <w:szCs w:val="28"/>
        </w:rPr>
        <w:t>в проведении Премии</w:t>
      </w:r>
      <w:r w:rsidR="006500F2" w:rsidRPr="001020E8">
        <w:rPr>
          <w:sz w:val="28"/>
          <w:szCs w:val="28"/>
        </w:rPr>
        <w:t>,</w:t>
      </w:r>
      <w:r w:rsidR="00A071E3" w:rsidRPr="001020E8">
        <w:rPr>
          <w:sz w:val="28"/>
          <w:szCs w:val="28"/>
        </w:rPr>
        <w:t xml:space="preserve"> </w:t>
      </w:r>
      <w:r w:rsidR="00EE021B" w:rsidRPr="001020E8">
        <w:rPr>
          <w:sz w:val="28"/>
          <w:szCs w:val="28"/>
        </w:rPr>
        <w:t>осуществляется</w:t>
      </w:r>
      <w:r w:rsidR="00A071E3" w:rsidRPr="001020E8">
        <w:rPr>
          <w:sz w:val="28"/>
          <w:szCs w:val="28"/>
        </w:rPr>
        <w:t xml:space="preserve"> на сайте Общероссийской общественной организации «Россий</w:t>
      </w:r>
      <w:r w:rsidR="00EE021B" w:rsidRPr="001020E8">
        <w:rPr>
          <w:sz w:val="28"/>
          <w:szCs w:val="28"/>
        </w:rPr>
        <w:t xml:space="preserve">ский Союз Молодежи»: </w:t>
      </w:r>
      <w:hyperlink r:id="rId9" w:history="1">
        <w:r w:rsidR="00EE021B" w:rsidRPr="001E6BC0">
          <w:rPr>
            <w:rStyle w:val="a7"/>
            <w:color w:val="auto"/>
            <w:sz w:val="28"/>
            <w:szCs w:val="28"/>
            <w:u w:val="none"/>
          </w:rPr>
          <w:t>www.ruy.ru</w:t>
        </w:r>
      </w:hyperlink>
      <w:r w:rsidR="00EE021B" w:rsidRPr="001020E8">
        <w:rPr>
          <w:sz w:val="28"/>
          <w:szCs w:val="28"/>
        </w:rPr>
        <w:t xml:space="preserve">, </w:t>
      </w:r>
      <w:r w:rsidR="001D0100">
        <w:rPr>
          <w:sz w:val="28"/>
          <w:szCs w:val="28"/>
        </w:rPr>
        <w:br/>
      </w:r>
      <w:r w:rsidR="00A071E3" w:rsidRPr="001020E8">
        <w:rPr>
          <w:sz w:val="28"/>
          <w:szCs w:val="28"/>
        </w:rPr>
        <w:t>в сообществах Общероссийской общественной организации «Российский Союз Молодежи»</w:t>
      </w:r>
      <w:r w:rsidR="00130C76" w:rsidRPr="001020E8">
        <w:rPr>
          <w:sz w:val="28"/>
          <w:szCs w:val="28"/>
        </w:rPr>
        <w:t xml:space="preserve"> </w:t>
      </w:r>
      <w:r w:rsidR="00A071E3" w:rsidRPr="001020E8">
        <w:rPr>
          <w:sz w:val="28"/>
          <w:szCs w:val="28"/>
        </w:rPr>
        <w:t>и Премии в социальной сети «</w:t>
      </w:r>
      <w:proofErr w:type="spellStart"/>
      <w:r w:rsidR="00A071E3" w:rsidRPr="001020E8">
        <w:rPr>
          <w:sz w:val="28"/>
          <w:szCs w:val="28"/>
        </w:rPr>
        <w:t>ВКонтакте</w:t>
      </w:r>
      <w:proofErr w:type="spellEnd"/>
      <w:r w:rsidR="00A071E3" w:rsidRPr="001020E8">
        <w:rPr>
          <w:sz w:val="28"/>
          <w:szCs w:val="28"/>
        </w:rPr>
        <w:t>»</w:t>
      </w:r>
      <w:r w:rsidR="001D0466" w:rsidRPr="001020E8">
        <w:rPr>
          <w:sz w:val="28"/>
          <w:szCs w:val="28"/>
        </w:rPr>
        <w:t xml:space="preserve">: </w:t>
      </w:r>
      <w:hyperlink r:id="rId10" w:history="1">
        <w:r w:rsidR="001D0466" w:rsidRPr="001E6BC0">
          <w:rPr>
            <w:rStyle w:val="a7"/>
            <w:color w:val="auto"/>
            <w:sz w:val="28"/>
            <w:szCs w:val="28"/>
            <w:u w:val="none"/>
          </w:rPr>
          <w:t>vk.com/</w:t>
        </w:r>
        <w:proofErr w:type="spellStart"/>
        <w:r w:rsidR="001D0466" w:rsidRPr="001E6BC0">
          <w:rPr>
            <w:rStyle w:val="a7"/>
            <w:color w:val="auto"/>
            <w:sz w:val="28"/>
            <w:szCs w:val="28"/>
            <w:u w:val="none"/>
          </w:rPr>
          <w:t>rsmofficial</w:t>
        </w:r>
        <w:proofErr w:type="spellEnd"/>
      </w:hyperlink>
      <w:r w:rsidR="001D0466" w:rsidRPr="001E6BC0">
        <w:rPr>
          <w:sz w:val="28"/>
          <w:szCs w:val="28"/>
        </w:rPr>
        <w:t xml:space="preserve"> и </w:t>
      </w:r>
      <w:hyperlink r:id="rId11" w:history="1">
        <w:r w:rsidR="001D0466" w:rsidRPr="001E6BC0">
          <w:rPr>
            <w:rStyle w:val="a7"/>
            <w:color w:val="auto"/>
            <w:sz w:val="28"/>
            <w:szCs w:val="28"/>
            <w:u w:val="none"/>
          </w:rPr>
          <w:t>vk.com/</w:t>
        </w:r>
        <w:proofErr w:type="spellStart"/>
        <w:r w:rsidR="001D0466" w:rsidRPr="001E6BC0">
          <w:rPr>
            <w:rStyle w:val="a7"/>
            <w:color w:val="auto"/>
            <w:sz w:val="28"/>
            <w:szCs w:val="28"/>
            <w:u w:val="none"/>
          </w:rPr>
          <w:t>student.goda</w:t>
        </w:r>
        <w:proofErr w:type="spellEnd"/>
      </w:hyperlink>
      <w:r w:rsidR="001D0466" w:rsidRPr="001E6BC0">
        <w:rPr>
          <w:sz w:val="28"/>
          <w:szCs w:val="28"/>
        </w:rPr>
        <w:t xml:space="preserve"> </w:t>
      </w:r>
      <w:r w:rsidR="00EE021B" w:rsidRPr="001020E8">
        <w:rPr>
          <w:sz w:val="28"/>
          <w:szCs w:val="28"/>
        </w:rPr>
        <w:t xml:space="preserve">и на </w:t>
      </w:r>
      <w:r w:rsidR="001D0466" w:rsidRPr="001020E8">
        <w:rPr>
          <w:sz w:val="28"/>
          <w:szCs w:val="28"/>
        </w:rPr>
        <w:t xml:space="preserve">иных </w:t>
      </w:r>
      <w:r w:rsidR="00EE021B" w:rsidRPr="001020E8">
        <w:rPr>
          <w:sz w:val="28"/>
          <w:szCs w:val="28"/>
        </w:rPr>
        <w:t xml:space="preserve">информационных ресурсах организаторов </w:t>
      </w:r>
      <w:r w:rsidR="0072348B" w:rsidRPr="001020E8">
        <w:rPr>
          <w:sz w:val="28"/>
          <w:szCs w:val="28"/>
        </w:rPr>
        <w:t xml:space="preserve">и партнеров </w:t>
      </w:r>
      <w:r w:rsidR="00EE021B" w:rsidRPr="001020E8">
        <w:rPr>
          <w:sz w:val="28"/>
          <w:szCs w:val="28"/>
        </w:rPr>
        <w:t>Премии</w:t>
      </w:r>
      <w:r w:rsidR="00A071E3" w:rsidRPr="001020E8">
        <w:rPr>
          <w:sz w:val="28"/>
          <w:szCs w:val="28"/>
        </w:rPr>
        <w:t>.</w:t>
      </w:r>
    </w:p>
    <w:p w14:paraId="2A7DD793" w14:textId="77777777" w:rsidR="00507B06" w:rsidRDefault="00507B06" w:rsidP="008C6994">
      <w:pPr>
        <w:spacing w:line="276" w:lineRule="auto"/>
        <w:ind w:firstLine="708"/>
        <w:jc w:val="both"/>
        <w:rPr>
          <w:sz w:val="28"/>
          <w:szCs w:val="28"/>
        </w:rPr>
      </w:pPr>
    </w:p>
    <w:p w14:paraId="38C3F7AC" w14:textId="77777777" w:rsidR="001079E8" w:rsidRPr="001020E8" w:rsidRDefault="00B32BB1" w:rsidP="008C6994">
      <w:pPr>
        <w:pStyle w:val="aa"/>
        <w:spacing w:line="276" w:lineRule="auto"/>
        <w:ind w:firstLine="0"/>
        <w:jc w:val="center"/>
        <w:rPr>
          <w:rFonts w:cs="Times New Roman"/>
          <w:b/>
          <w:color w:val="auto"/>
          <w:lang w:val="ru-RU"/>
        </w:rPr>
      </w:pPr>
      <w:r w:rsidRPr="001020E8">
        <w:rPr>
          <w:b/>
          <w:color w:val="auto"/>
          <w:lang w:val="ru-RU"/>
        </w:rPr>
        <w:t>6. Экспертный совет Премии</w:t>
      </w:r>
    </w:p>
    <w:p w14:paraId="51015015" w14:textId="47573164" w:rsidR="004A3155" w:rsidRPr="001020E8" w:rsidRDefault="004A3155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6.1.</w:t>
      </w:r>
      <w:r w:rsidR="00491891" w:rsidRPr="001020E8">
        <w:rPr>
          <w:sz w:val="28"/>
          <w:szCs w:val="28"/>
        </w:rPr>
        <w:t xml:space="preserve"> </w:t>
      </w:r>
      <w:r w:rsidR="00A006B2" w:rsidRPr="001020E8">
        <w:rPr>
          <w:sz w:val="28"/>
          <w:szCs w:val="28"/>
        </w:rPr>
        <w:t xml:space="preserve">Для проведения оценки </w:t>
      </w:r>
      <w:r w:rsidR="004F7A19" w:rsidRPr="001020E8">
        <w:rPr>
          <w:sz w:val="28"/>
          <w:szCs w:val="28"/>
        </w:rPr>
        <w:t>материалов на заочном этапе</w:t>
      </w:r>
      <w:r w:rsidR="001E6BC0">
        <w:rPr>
          <w:sz w:val="28"/>
          <w:szCs w:val="28"/>
        </w:rPr>
        <w:t xml:space="preserve"> Премии</w:t>
      </w:r>
      <w:r w:rsidR="004F7A19" w:rsidRPr="001020E8">
        <w:rPr>
          <w:sz w:val="28"/>
          <w:szCs w:val="28"/>
        </w:rPr>
        <w:t xml:space="preserve"> </w:t>
      </w:r>
      <w:r w:rsidR="001D0100">
        <w:rPr>
          <w:sz w:val="28"/>
          <w:szCs w:val="28"/>
        </w:rPr>
        <w:br/>
      </w:r>
      <w:r w:rsidR="004F7A19" w:rsidRPr="001020E8">
        <w:rPr>
          <w:sz w:val="28"/>
          <w:szCs w:val="28"/>
        </w:rPr>
        <w:t xml:space="preserve">и конкурсных испытаний </w:t>
      </w:r>
      <w:r w:rsidR="00A006B2" w:rsidRPr="001020E8">
        <w:rPr>
          <w:sz w:val="28"/>
          <w:szCs w:val="28"/>
        </w:rPr>
        <w:t xml:space="preserve">финала </w:t>
      </w:r>
      <w:r w:rsidRPr="001020E8">
        <w:rPr>
          <w:sz w:val="28"/>
          <w:szCs w:val="28"/>
        </w:rPr>
        <w:t>Премии Исполнительной дирекцией</w:t>
      </w:r>
      <w:r w:rsidR="00D7768A">
        <w:rPr>
          <w:sz w:val="28"/>
          <w:szCs w:val="28"/>
        </w:rPr>
        <w:t xml:space="preserve"> Премии</w:t>
      </w:r>
      <w:r w:rsidRPr="001020E8">
        <w:rPr>
          <w:sz w:val="28"/>
          <w:szCs w:val="28"/>
        </w:rPr>
        <w:t xml:space="preserve"> </w:t>
      </w:r>
      <w:r w:rsidR="00060C95" w:rsidRPr="001020E8">
        <w:rPr>
          <w:sz w:val="28"/>
          <w:szCs w:val="28"/>
        </w:rPr>
        <w:t>формируется</w:t>
      </w:r>
      <w:r w:rsidR="00A071E3" w:rsidRPr="001020E8">
        <w:rPr>
          <w:sz w:val="28"/>
          <w:szCs w:val="28"/>
        </w:rPr>
        <w:t xml:space="preserve"> </w:t>
      </w:r>
      <w:r w:rsidR="00A60D40" w:rsidRPr="001020E8">
        <w:rPr>
          <w:sz w:val="28"/>
          <w:szCs w:val="28"/>
        </w:rPr>
        <w:t>э</w:t>
      </w:r>
      <w:r w:rsidRPr="001020E8">
        <w:rPr>
          <w:sz w:val="28"/>
          <w:szCs w:val="28"/>
        </w:rPr>
        <w:t>кспертный совет Премии.</w:t>
      </w:r>
    </w:p>
    <w:p w14:paraId="3A6A2439" w14:textId="770E9959" w:rsidR="004A3155" w:rsidRPr="001020E8" w:rsidRDefault="004A3155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6.2. Экспертный совет Премии формируется Исполнительной дирекцией</w:t>
      </w:r>
      <w:r w:rsidR="00130C76" w:rsidRPr="001020E8">
        <w:rPr>
          <w:sz w:val="28"/>
          <w:szCs w:val="28"/>
        </w:rPr>
        <w:t xml:space="preserve"> </w:t>
      </w:r>
      <w:r w:rsidR="001E6BC0">
        <w:rPr>
          <w:sz w:val="28"/>
          <w:szCs w:val="28"/>
        </w:rPr>
        <w:t>Премии</w:t>
      </w:r>
      <w:r w:rsidR="001E6BC0" w:rsidRPr="001020E8">
        <w:rPr>
          <w:sz w:val="28"/>
          <w:szCs w:val="28"/>
        </w:rPr>
        <w:t xml:space="preserve"> </w:t>
      </w:r>
      <w:r w:rsidRPr="001020E8">
        <w:rPr>
          <w:sz w:val="28"/>
          <w:szCs w:val="28"/>
        </w:rPr>
        <w:t xml:space="preserve">из числа представителей органов власти, </w:t>
      </w:r>
      <w:r w:rsidR="004F0602" w:rsidRPr="001020E8">
        <w:rPr>
          <w:sz w:val="28"/>
          <w:szCs w:val="28"/>
        </w:rPr>
        <w:t xml:space="preserve">образовательных, </w:t>
      </w:r>
      <w:r w:rsidRPr="001020E8">
        <w:rPr>
          <w:sz w:val="28"/>
          <w:szCs w:val="28"/>
        </w:rPr>
        <w:t xml:space="preserve">научных организаций, творческих союзов и центров, общественных объединений, имеющих опыт организации работы со студенческой молодежью </w:t>
      </w:r>
      <w:r w:rsidR="001D0100">
        <w:rPr>
          <w:sz w:val="28"/>
          <w:szCs w:val="28"/>
        </w:rPr>
        <w:br/>
      </w:r>
      <w:r w:rsidRPr="001020E8">
        <w:rPr>
          <w:sz w:val="28"/>
          <w:szCs w:val="28"/>
        </w:rPr>
        <w:t>и общественное признание</w:t>
      </w:r>
      <w:r w:rsidR="00130C76" w:rsidRPr="001020E8">
        <w:rPr>
          <w:sz w:val="28"/>
          <w:szCs w:val="28"/>
        </w:rPr>
        <w:t xml:space="preserve"> </w:t>
      </w:r>
      <w:r w:rsidRPr="001020E8">
        <w:rPr>
          <w:sz w:val="28"/>
          <w:szCs w:val="28"/>
        </w:rPr>
        <w:t>в профессиональной сфере деятельности.</w:t>
      </w:r>
    </w:p>
    <w:p w14:paraId="14FC7C72" w14:textId="788D5EB6" w:rsidR="004A3155" w:rsidRPr="001020E8" w:rsidRDefault="004A3155" w:rsidP="008C6994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 xml:space="preserve">6.3. </w:t>
      </w:r>
      <w:r w:rsidR="00423FC5">
        <w:rPr>
          <w:sz w:val="28"/>
          <w:szCs w:val="28"/>
        </w:rPr>
        <w:t>В</w:t>
      </w:r>
      <w:r w:rsidR="00A60D40" w:rsidRPr="001020E8">
        <w:rPr>
          <w:sz w:val="28"/>
          <w:szCs w:val="28"/>
        </w:rPr>
        <w:t xml:space="preserve"> состав э</w:t>
      </w:r>
      <w:r w:rsidRPr="001020E8">
        <w:rPr>
          <w:sz w:val="28"/>
          <w:szCs w:val="28"/>
        </w:rPr>
        <w:t xml:space="preserve">кспертного совета Премии могут быть включены </w:t>
      </w:r>
      <w:r w:rsidRPr="001020E8">
        <w:rPr>
          <w:sz w:val="28"/>
          <w:szCs w:val="28"/>
        </w:rPr>
        <w:lastRenderedPageBreak/>
        <w:t>представители экспертного сообщества партнеров Премии</w:t>
      </w:r>
      <w:r w:rsidR="00130C76" w:rsidRPr="001020E8">
        <w:rPr>
          <w:sz w:val="28"/>
          <w:szCs w:val="28"/>
        </w:rPr>
        <w:t xml:space="preserve"> </w:t>
      </w:r>
      <w:r w:rsidR="00507B06" w:rsidRPr="001020E8">
        <w:rPr>
          <w:sz w:val="28"/>
          <w:szCs w:val="28"/>
        </w:rPr>
        <w:t>(по</w:t>
      </w:r>
      <w:r w:rsidRPr="001020E8">
        <w:rPr>
          <w:sz w:val="28"/>
          <w:szCs w:val="28"/>
        </w:rPr>
        <w:t xml:space="preserve"> согласованию с ними).</w:t>
      </w:r>
    </w:p>
    <w:p w14:paraId="31E1B64E" w14:textId="77777777" w:rsidR="004F7A19" w:rsidRPr="001020E8" w:rsidRDefault="004F7A19" w:rsidP="004F7A19">
      <w:pPr>
        <w:spacing w:line="276" w:lineRule="auto"/>
        <w:ind w:firstLine="708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6.4. Экспертный совет Премии утверждается организаторами Премии.</w:t>
      </w:r>
    </w:p>
    <w:p w14:paraId="3B1B97B1" w14:textId="77777777" w:rsidR="004F7A19" w:rsidRPr="001020E8" w:rsidRDefault="004F7A19" w:rsidP="004F7A19">
      <w:pPr>
        <w:spacing w:line="276" w:lineRule="auto"/>
        <w:ind w:firstLine="709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6.5. Экспертный совет Премии:</w:t>
      </w:r>
    </w:p>
    <w:p w14:paraId="2C973479" w14:textId="48B9CC88" w:rsidR="004F7A19" w:rsidRPr="0081094C" w:rsidRDefault="004F7A19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>проводит оценку материалов участников</w:t>
      </w:r>
      <w:r w:rsidR="00B54043" w:rsidRPr="0081094C">
        <w:rPr>
          <w:rFonts w:cs="Times New Roman"/>
          <w:bCs/>
          <w:color w:val="auto"/>
          <w:lang w:val="ru-RU"/>
        </w:rPr>
        <w:t xml:space="preserve"> Премии</w:t>
      </w:r>
      <w:r w:rsidRPr="0081094C">
        <w:rPr>
          <w:rFonts w:cs="Times New Roman"/>
          <w:bCs/>
          <w:color w:val="auto"/>
          <w:lang w:val="ru-RU"/>
        </w:rPr>
        <w:t xml:space="preserve">, направленных на заочный этап Премии, в соответствии с требованиями номинаций, указанных в пунктах </w:t>
      </w:r>
      <w:r w:rsidR="00ED0466">
        <w:rPr>
          <w:rFonts w:cs="Times New Roman"/>
          <w:bCs/>
          <w:color w:val="auto"/>
          <w:lang w:val="ru-RU"/>
        </w:rPr>
        <w:t>7.3.1 и 7.3</w:t>
      </w:r>
      <w:r w:rsidRPr="00477E0D">
        <w:rPr>
          <w:rFonts w:cs="Times New Roman"/>
          <w:bCs/>
          <w:color w:val="auto"/>
          <w:lang w:val="ru-RU"/>
        </w:rPr>
        <w:t>.2</w:t>
      </w:r>
      <w:r w:rsidRPr="0081094C">
        <w:rPr>
          <w:rFonts w:cs="Times New Roman"/>
          <w:bCs/>
          <w:color w:val="auto"/>
          <w:lang w:val="ru-RU"/>
        </w:rPr>
        <w:t xml:space="preserve"> настоящего Положения;</w:t>
      </w:r>
    </w:p>
    <w:p w14:paraId="3FC4D143" w14:textId="570A7BB3" w:rsidR="004F7A19" w:rsidRPr="0081094C" w:rsidRDefault="004F7A19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>проводит оценку прохождения конкурсных испытаний участниками финала Премии;</w:t>
      </w:r>
    </w:p>
    <w:p w14:paraId="03C228EE" w14:textId="38464E22" w:rsidR="00C35596" w:rsidRPr="0081094C" w:rsidRDefault="004F7A19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>определяет лауреатов и победителей Премии.</w:t>
      </w:r>
    </w:p>
    <w:p w14:paraId="2479A142" w14:textId="77777777" w:rsidR="004F7A19" w:rsidRPr="001020E8" w:rsidRDefault="004F7A19" w:rsidP="004F7A19">
      <w:pPr>
        <w:spacing w:line="276" w:lineRule="auto"/>
        <w:ind w:firstLine="709"/>
        <w:jc w:val="both"/>
        <w:rPr>
          <w:sz w:val="28"/>
          <w:szCs w:val="28"/>
        </w:rPr>
      </w:pPr>
      <w:r w:rsidRPr="001020E8">
        <w:rPr>
          <w:sz w:val="28"/>
          <w:szCs w:val="28"/>
        </w:rPr>
        <w:t xml:space="preserve">6.6. Экспертный совет Премии имеет право: </w:t>
      </w:r>
    </w:p>
    <w:p w14:paraId="692C3352" w14:textId="77777777" w:rsidR="004F7A19" w:rsidRPr="0081094C" w:rsidRDefault="004F7A19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>проводить образовательные лекции, мастер-классы и творческие встречи с участниками Премии;</w:t>
      </w:r>
    </w:p>
    <w:p w14:paraId="5FB9C287" w14:textId="2FBA55DA" w:rsidR="004F7A19" w:rsidRPr="0081094C" w:rsidRDefault="004F7A19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 xml:space="preserve">давать </w:t>
      </w:r>
      <w:r w:rsidR="00BC180D" w:rsidRPr="0081094C">
        <w:rPr>
          <w:rFonts w:cs="Times New Roman"/>
          <w:bCs/>
          <w:color w:val="auto"/>
          <w:lang w:val="ru-RU"/>
        </w:rPr>
        <w:t>обратную связь</w:t>
      </w:r>
      <w:r w:rsidRPr="0081094C">
        <w:rPr>
          <w:rFonts w:cs="Times New Roman"/>
          <w:bCs/>
          <w:color w:val="auto"/>
          <w:lang w:val="ru-RU"/>
        </w:rPr>
        <w:t xml:space="preserve"> участникам Премии;</w:t>
      </w:r>
    </w:p>
    <w:p w14:paraId="4C8F6E33" w14:textId="061DEB3D" w:rsidR="002E682D" w:rsidRPr="0081094C" w:rsidRDefault="004F7A19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 xml:space="preserve">присуждать специальные призы участникам Премии, </w:t>
      </w:r>
      <w:r w:rsidR="001D0100">
        <w:rPr>
          <w:rFonts w:cs="Times New Roman"/>
          <w:bCs/>
          <w:color w:val="auto"/>
          <w:lang w:val="ru-RU"/>
        </w:rPr>
        <w:br/>
      </w:r>
      <w:r w:rsidRPr="0081094C">
        <w:rPr>
          <w:rFonts w:cs="Times New Roman"/>
          <w:bCs/>
          <w:color w:val="auto"/>
          <w:lang w:val="ru-RU"/>
        </w:rPr>
        <w:t>не являющимся лауреатами, не более одного в номинации.</w:t>
      </w:r>
    </w:p>
    <w:p w14:paraId="60A1D9D4" w14:textId="77777777" w:rsidR="006D487B" w:rsidRPr="001020E8" w:rsidRDefault="006D487B" w:rsidP="008C6994">
      <w:pPr>
        <w:spacing w:line="276" w:lineRule="auto"/>
        <w:ind w:firstLine="709"/>
        <w:jc w:val="both"/>
        <w:rPr>
          <w:sz w:val="28"/>
          <w:szCs w:val="28"/>
        </w:rPr>
      </w:pPr>
    </w:p>
    <w:p w14:paraId="3C2E9486" w14:textId="0E74E34F" w:rsidR="00766B74" w:rsidRDefault="00DA061C" w:rsidP="008C6994">
      <w:pPr>
        <w:spacing w:line="276" w:lineRule="auto"/>
        <w:jc w:val="center"/>
        <w:rPr>
          <w:b/>
          <w:sz w:val="28"/>
          <w:szCs w:val="28"/>
        </w:rPr>
      </w:pPr>
      <w:r w:rsidRPr="001020E8">
        <w:rPr>
          <w:b/>
          <w:sz w:val="28"/>
          <w:szCs w:val="28"/>
        </w:rPr>
        <w:t>7</w:t>
      </w:r>
      <w:r w:rsidR="00766B74" w:rsidRPr="001020E8">
        <w:rPr>
          <w:b/>
          <w:sz w:val="28"/>
          <w:szCs w:val="28"/>
        </w:rPr>
        <w:t xml:space="preserve">. Регламент </w:t>
      </w:r>
      <w:r w:rsidR="00ED0466">
        <w:rPr>
          <w:b/>
          <w:sz w:val="28"/>
          <w:szCs w:val="28"/>
        </w:rPr>
        <w:t xml:space="preserve">заочного этапа и </w:t>
      </w:r>
      <w:r w:rsidR="00766B74" w:rsidRPr="001020E8">
        <w:rPr>
          <w:b/>
          <w:sz w:val="28"/>
          <w:szCs w:val="28"/>
        </w:rPr>
        <w:t xml:space="preserve">конкурсной программы </w:t>
      </w:r>
      <w:r w:rsidR="004F7A19" w:rsidRPr="001020E8">
        <w:rPr>
          <w:b/>
          <w:sz w:val="28"/>
          <w:szCs w:val="28"/>
        </w:rPr>
        <w:t xml:space="preserve">финала </w:t>
      </w:r>
      <w:r w:rsidR="00766B74" w:rsidRPr="001020E8">
        <w:rPr>
          <w:b/>
          <w:sz w:val="28"/>
          <w:szCs w:val="28"/>
        </w:rPr>
        <w:t>Премии</w:t>
      </w:r>
    </w:p>
    <w:p w14:paraId="3A36BB9C" w14:textId="5AA63506" w:rsidR="00B1759A" w:rsidRPr="001020E8" w:rsidRDefault="00B1759A" w:rsidP="00B1759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42FBF">
        <w:rPr>
          <w:bCs/>
          <w:sz w:val="28"/>
          <w:szCs w:val="28"/>
        </w:rPr>
        <w:t>7.1.</w:t>
      </w:r>
      <w:r>
        <w:rPr>
          <w:bCs/>
          <w:sz w:val="28"/>
          <w:szCs w:val="28"/>
        </w:rPr>
        <w:t xml:space="preserve"> Критерии оценки </w:t>
      </w:r>
      <w:r w:rsidRPr="002B3A8D">
        <w:rPr>
          <w:bCs/>
          <w:sz w:val="28"/>
          <w:szCs w:val="28"/>
        </w:rPr>
        <w:t>документов и материалов победителей</w:t>
      </w:r>
      <w:r w:rsidR="002167B5">
        <w:rPr>
          <w:bCs/>
          <w:sz w:val="28"/>
          <w:szCs w:val="28"/>
        </w:rPr>
        <w:t xml:space="preserve"> и лауреатов</w:t>
      </w:r>
      <w:r w:rsidRPr="002B3A8D">
        <w:rPr>
          <w:bCs/>
          <w:sz w:val="28"/>
          <w:szCs w:val="28"/>
        </w:rPr>
        <w:t xml:space="preserve"> региональных этапов Премии</w:t>
      </w:r>
      <w:r>
        <w:rPr>
          <w:bCs/>
          <w:sz w:val="28"/>
          <w:szCs w:val="28"/>
        </w:rPr>
        <w:t xml:space="preserve"> для заочного этапа Премии указан в </w:t>
      </w:r>
      <w:r w:rsidRPr="00F41033">
        <w:rPr>
          <w:bCs/>
          <w:sz w:val="28"/>
          <w:szCs w:val="28"/>
        </w:rPr>
        <w:t>Прило</w:t>
      </w:r>
      <w:r>
        <w:rPr>
          <w:bCs/>
          <w:sz w:val="28"/>
          <w:szCs w:val="28"/>
        </w:rPr>
        <w:t>жении №5</w:t>
      </w:r>
      <w:r w:rsidRPr="00F41033">
        <w:rPr>
          <w:bCs/>
          <w:sz w:val="28"/>
          <w:szCs w:val="28"/>
        </w:rPr>
        <w:t xml:space="preserve"> настоящего Положения.</w:t>
      </w:r>
    </w:p>
    <w:p w14:paraId="6204B1D8" w14:textId="2176F0FD" w:rsidR="00F40575" w:rsidRPr="001020E8" w:rsidRDefault="00B1759A" w:rsidP="008C69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766B74" w:rsidRPr="001020E8">
        <w:rPr>
          <w:sz w:val="28"/>
          <w:szCs w:val="28"/>
        </w:rPr>
        <w:t xml:space="preserve">. </w:t>
      </w:r>
      <w:r w:rsidR="00F0229C" w:rsidRPr="001020E8">
        <w:rPr>
          <w:sz w:val="28"/>
          <w:szCs w:val="28"/>
        </w:rPr>
        <w:t>П</w:t>
      </w:r>
      <w:r w:rsidR="00F40575" w:rsidRPr="001020E8">
        <w:rPr>
          <w:sz w:val="28"/>
          <w:szCs w:val="28"/>
        </w:rPr>
        <w:t xml:space="preserve">рограмма </w:t>
      </w:r>
      <w:r w:rsidR="004F7A19" w:rsidRPr="001020E8">
        <w:rPr>
          <w:sz w:val="28"/>
          <w:szCs w:val="28"/>
        </w:rPr>
        <w:t xml:space="preserve">финала </w:t>
      </w:r>
      <w:r w:rsidR="00F40575" w:rsidRPr="001020E8">
        <w:rPr>
          <w:sz w:val="28"/>
          <w:szCs w:val="28"/>
        </w:rPr>
        <w:t xml:space="preserve">Премии включает следующие </w:t>
      </w:r>
      <w:r w:rsidR="00F0229C" w:rsidRPr="001020E8">
        <w:rPr>
          <w:sz w:val="28"/>
          <w:szCs w:val="28"/>
        </w:rPr>
        <w:t>направления</w:t>
      </w:r>
      <w:r w:rsidR="00F40575" w:rsidRPr="001020E8">
        <w:rPr>
          <w:sz w:val="28"/>
          <w:szCs w:val="28"/>
        </w:rPr>
        <w:t>:</w:t>
      </w:r>
    </w:p>
    <w:p w14:paraId="69278B26" w14:textId="77777777" w:rsidR="002760D4" w:rsidRPr="0081094C" w:rsidRDefault="00F0229C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>конкурсная программа</w:t>
      </w:r>
      <w:r w:rsidR="006D487B" w:rsidRPr="0081094C">
        <w:rPr>
          <w:rFonts w:cs="Times New Roman"/>
          <w:bCs/>
          <w:color w:val="auto"/>
          <w:lang w:val="ru-RU"/>
        </w:rPr>
        <w:t>;</w:t>
      </w:r>
    </w:p>
    <w:p w14:paraId="2D122F49" w14:textId="77777777" w:rsidR="002760D4" w:rsidRPr="0081094C" w:rsidRDefault="00491891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>образовательно-деловая программа</w:t>
      </w:r>
      <w:r w:rsidR="002760D4" w:rsidRPr="0081094C">
        <w:rPr>
          <w:rFonts w:cs="Times New Roman"/>
          <w:bCs/>
          <w:color w:val="auto"/>
          <w:lang w:val="ru-RU"/>
        </w:rPr>
        <w:t xml:space="preserve">; </w:t>
      </w:r>
    </w:p>
    <w:p w14:paraId="1E52B4EA" w14:textId="5DA6CD10" w:rsidR="0081094C" w:rsidRPr="007671A7" w:rsidRDefault="00F0229C" w:rsidP="007671A7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>культурно-развлекательная программа.</w:t>
      </w:r>
    </w:p>
    <w:p w14:paraId="3C8D2CE9" w14:textId="0E7F497F" w:rsidR="0081094C" w:rsidRPr="001020E8" w:rsidRDefault="00B1759A" w:rsidP="007671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766B74" w:rsidRPr="001020E8">
        <w:rPr>
          <w:sz w:val="28"/>
          <w:szCs w:val="28"/>
        </w:rPr>
        <w:t xml:space="preserve">. </w:t>
      </w:r>
      <w:r w:rsidR="00DA061C" w:rsidRPr="001020E8">
        <w:rPr>
          <w:sz w:val="28"/>
          <w:szCs w:val="28"/>
        </w:rPr>
        <w:t xml:space="preserve">Номинации Премии делятся на индивидуальные и коллективные. </w:t>
      </w:r>
    </w:p>
    <w:p w14:paraId="1E9C8BFA" w14:textId="1A3E92BC" w:rsidR="00DA061C" w:rsidRDefault="00B1759A" w:rsidP="008C69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9D2579" w:rsidRPr="001020E8">
        <w:rPr>
          <w:sz w:val="28"/>
          <w:szCs w:val="28"/>
        </w:rPr>
        <w:t>.1</w:t>
      </w:r>
      <w:r w:rsidR="002760D4" w:rsidRPr="001020E8">
        <w:rPr>
          <w:sz w:val="28"/>
          <w:szCs w:val="28"/>
        </w:rPr>
        <w:t xml:space="preserve">. </w:t>
      </w:r>
      <w:r w:rsidR="00DA061C" w:rsidRPr="001020E8">
        <w:rPr>
          <w:sz w:val="28"/>
          <w:szCs w:val="28"/>
        </w:rPr>
        <w:t>Индивидуальные номинации:</w:t>
      </w:r>
    </w:p>
    <w:p w14:paraId="27EE48DD" w14:textId="77777777" w:rsidR="0081094C" w:rsidRPr="001020E8" w:rsidRDefault="0081094C" w:rsidP="008C6994">
      <w:pPr>
        <w:spacing w:line="276" w:lineRule="auto"/>
        <w:ind w:firstLine="709"/>
        <w:jc w:val="both"/>
        <w:rPr>
          <w:sz w:val="28"/>
          <w:szCs w:val="28"/>
        </w:rPr>
      </w:pPr>
    </w:p>
    <w:p w14:paraId="5609F9B6" w14:textId="77777777" w:rsidR="00106865" w:rsidRPr="00B858A7" w:rsidRDefault="00106865" w:rsidP="001068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8009A">
        <w:rPr>
          <w:b/>
          <w:bCs/>
          <w:sz w:val="28"/>
          <w:szCs w:val="28"/>
        </w:rPr>
        <w:t>Номинация 1</w:t>
      </w:r>
      <w:r w:rsidRPr="00B858A7">
        <w:rPr>
          <w:bCs/>
          <w:sz w:val="28"/>
          <w:szCs w:val="28"/>
        </w:rPr>
        <w:t xml:space="preserve"> </w:t>
      </w:r>
      <w:r w:rsidRPr="00B858A7">
        <w:rPr>
          <w:sz w:val="28"/>
          <w:szCs w:val="28"/>
        </w:rPr>
        <w:t xml:space="preserve">– </w:t>
      </w:r>
      <w:r w:rsidRPr="00B858A7">
        <w:rPr>
          <w:b/>
          <w:bCs/>
          <w:sz w:val="28"/>
          <w:szCs w:val="28"/>
        </w:rPr>
        <w:t>«Председатель совета обучающихся года»</w:t>
      </w:r>
      <w:r w:rsidRPr="00B858A7">
        <w:rPr>
          <w:bCs/>
          <w:sz w:val="28"/>
          <w:szCs w:val="28"/>
        </w:rPr>
        <w:t xml:space="preserve"> – оцениваются руководители </w:t>
      </w:r>
      <w:r w:rsidRPr="00F41033">
        <w:rPr>
          <w:bCs/>
          <w:sz w:val="28"/>
          <w:szCs w:val="28"/>
        </w:rPr>
        <w:t xml:space="preserve">или председатели (заместители) </w:t>
      </w:r>
      <w:r w:rsidRPr="00B858A7">
        <w:rPr>
          <w:bCs/>
          <w:sz w:val="28"/>
          <w:szCs w:val="28"/>
        </w:rPr>
        <w:t xml:space="preserve">объединённых советов обучающихся образовательной организации, советов обучающихся факультетов, образовательной организации, </w:t>
      </w:r>
      <w:r w:rsidRPr="00B858A7">
        <w:rPr>
          <w:color w:val="000000"/>
          <w:sz w:val="28"/>
          <w:szCs w:val="28"/>
        </w:rPr>
        <w:t xml:space="preserve">активно проявившие себя в студенческой жизни, наиболее эффективно работающие в сфере молодежной политики и студенческого самоуправления, внесшие значимый вклад в формирование и развитие активной социальной и гражданской позиции молодежи. </w:t>
      </w:r>
    </w:p>
    <w:p w14:paraId="57BD91A9" w14:textId="77777777" w:rsidR="00106865" w:rsidRPr="00D4517A" w:rsidRDefault="00106865" w:rsidP="00106865">
      <w:pPr>
        <w:spacing w:line="276" w:lineRule="auto"/>
        <w:ind w:firstLine="709"/>
        <w:jc w:val="both"/>
        <w:rPr>
          <w:sz w:val="28"/>
          <w:szCs w:val="28"/>
        </w:rPr>
      </w:pPr>
      <w:r w:rsidRPr="00D4517A">
        <w:rPr>
          <w:sz w:val="28"/>
          <w:szCs w:val="28"/>
        </w:rPr>
        <w:t xml:space="preserve">Обязательные условия участия в номинации: </w:t>
      </w:r>
    </w:p>
    <w:p w14:paraId="1E89D25E" w14:textId="10352A17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высокий уровень успеваемости (отсутствие академической </w:t>
      </w:r>
      <w:r w:rsidRPr="00F41033">
        <w:rPr>
          <w:bCs/>
          <w:sz w:val="28"/>
          <w:szCs w:val="28"/>
        </w:rPr>
        <w:lastRenderedPageBreak/>
        <w:t>задолженности, только оценки «хорошо» и/или «отлично» в зачетной книжке за последние 2 семестра (заверенные в образовательной организации, первы</w:t>
      </w:r>
      <w:r w:rsidR="00C46F5D">
        <w:rPr>
          <w:bCs/>
          <w:sz w:val="28"/>
          <w:szCs w:val="28"/>
        </w:rPr>
        <w:t>й разворот и разворот семестров</w:t>
      </w:r>
      <w:r w:rsidRPr="00F41033">
        <w:rPr>
          <w:bCs/>
          <w:sz w:val="28"/>
          <w:szCs w:val="28"/>
        </w:rPr>
        <w:t xml:space="preserve">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28582F0D" w14:textId="2BAC5463" w:rsidR="00106865" w:rsidRPr="00A109BD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color w:val="7030A0"/>
          <w:sz w:val="28"/>
          <w:szCs w:val="28"/>
        </w:rPr>
      </w:pPr>
      <w:r>
        <w:rPr>
          <w:bCs/>
          <w:sz w:val="28"/>
          <w:szCs w:val="28"/>
        </w:rPr>
        <w:t xml:space="preserve">видеоролик, </w:t>
      </w:r>
      <w:r w:rsidRPr="00F41033">
        <w:rPr>
          <w:bCs/>
          <w:sz w:val="28"/>
          <w:szCs w:val="28"/>
        </w:rPr>
        <w:t xml:space="preserve">выполненный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 w:rsidRPr="00F41033"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5A11C376" w14:textId="5D0AEB79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 xml:space="preserve">за 2 последних года </w:t>
      </w:r>
      <w:r w:rsidR="007F00EA">
        <w:rPr>
          <w:bCs/>
          <w:sz w:val="28"/>
          <w:szCs w:val="28"/>
        </w:rPr>
        <w:t>и заверенных региональной дирекцией Премии или образовательной организацией</w:t>
      </w:r>
      <w:r w:rsidR="007F00EA" w:rsidRPr="00F41033">
        <w:rPr>
          <w:bCs/>
          <w:sz w:val="28"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(не более 10 шт.)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521EA81D" w14:textId="02E6E0A9" w:rsidR="0081094C" w:rsidRPr="005D6629" w:rsidRDefault="00106865" w:rsidP="005D6629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D6629">
        <w:rPr>
          <w:bCs/>
          <w:sz w:val="28"/>
          <w:szCs w:val="28"/>
        </w:rPr>
        <w:t>наличие структуры и плана работы объединённого совета обучающихся – единым файлом в формате PDF.</w:t>
      </w:r>
    </w:p>
    <w:p w14:paraId="6E456405" w14:textId="77777777" w:rsidR="00106865" w:rsidRPr="00106865" w:rsidRDefault="00106865" w:rsidP="00106865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</w:p>
    <w:p w14:paraId="5CEA0693" w14:textId="77777777" w:rsidR="00106865" w:rsidRPr="00B858A7" w:rsidRDefault="00106865" w:rsidP="00106865">
      <w:pPr>
        <w:spacing w:line="276" w:lineRule="auto"/>
        <w:ind w:firstLine="709"/>
        <w:jc w:val="both"/>
        <w:rPr>
          <w:sz w:val="28"/>
          <w:szCs w:val="28"/>
        </w:rPr>
      </w:pPr>
      <w:r w:rsidRPr="0028009A">
        <w:rPr>
          <w:b/>
          <w:sz w:val="28"/>
          <w:szCs w:val="28"/>
        </w:rPr>
        <w:t>Номинация 2</w:t>
      </w:r>
      <w:r w:rsidRPr="00B858A7">
        <w:rPr>
          <w:bCs/>
          <w:sz w:val="28"/>
          <w:szCs w:val="28"/>
        </w:rPr>
        <w:t xml:space="preserve"> – </w:t>
      </w:r>
      <w:r w:rsidRPr="00B858A7">
        <w:rPr>
          <w:b/>
          <w:sz w:val="28"/>
          <w:szCs w:val="28"/>
        </w:rPr>
        <w:t>«</w:t>
      </w:r>
      <w:r w:rsidRPr="00B858A7">
        <w:rPr>
          <w:b/>
          <w:bCs/>
          <w:sz w:val="28"/>
          <w:szCs w:val="28"/>
        </w:rPr>
        <w:t>Общественник года»</w:t>
      </w:r>
      <w:r w:rsidRPr="00B858A7">
        <w:rPr>
          <w:bCs/>
          <w:sz w:val="28"/>
          <w:szCs w:val="28"/>
        </w:rPr>
        <w:t xml:space="preserve"> – оцениваются </w:t>
      </w:r>
      <w:r w:rsidRPr="00B858A7">
        <w:rPr>
          <w:sz w:val="28"/>
          <w:szCs w:val="28"/>
        </w:rPr>
        <w:t xml:space="preserve">члены студенческих объединений, региональных и всероссийских организаций, являющиеся организаторами общественно-значимых и культурно-массовых мероприятий и проектов, за выдающиеся достижения в общественной деятельности, активно проявившие себя в студенческой жизни образовательной организации, региона, страны, внесшие значимый вклад </w:t>
      </w:r>
      <w:r w:rsidRPr="00B858A7">
        <w:rPr>
          <w:sz w:val="28"/>
          <w:szCs w:val="28"/>
        </w:rPr>
        <w:br/>
        <w:t>в улучшение качества жизни студенческой молодежи и местного сообщества.</w:t>
      </w:r>
    </w:p>
    <w:p w14:paraId="190B1BD5" w14:textId="77777777" w:rsidR="00106865" w:rsidRPr="00B858A7" w:rsidRDefault="00106865" w:rsidP="00106865">
      <w:pPr>
        <w:spacing w:line="276" w:lineRule="auto"/>
        <w:ind w:firstLine="709"/>
        <w:jc w:val="both"/>
        <w:rPr>
          <w:sz w:val="28"/>
          <w:szCs w:val="28"/>
        </w:rPr>
      </w:pPr>
      <w:r w:rsidRPr="00B858A7">
        <w:rPr>
          <w:sz w:val="28"/>
          <w:szCs w:val="28"/>
        </w:rPr>
        <w:t xml:space="preserve">Обязательные условия участия в номинации: </w:t>
      </w:r>
    </w:p>
    <w:p w14:paraId="5A377978" w14:textId="25C5C139" w:rsidR="00106865" w:rsidRPr="00C660BA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высокий уровень успеваемости (</w:t>
      </w:r>
      <w:r w:rsidRPr="00B858A7">
        <w:rPr>
          <w:bCs/>
          <w:sz w:val="28"/>
          <w:szCs w:val="28"/>
        </w:rPr>
        <w:t xml:space="preserve">отсутствие академической </w:t>
      </w:r>
      <w:r w:rsidRPr="00F41033">
        <w:rPr>
          <w:bCs/>
          <w:sz w:val="28"/>
          <w:szCs w:val="28"/>
        </w:rPr>
        <w:t>задолженности, только оценки «хорошо» и/или «отлично» в зачетной книжке за последние 2 семестра (заверенные в образовательной организации, первы</w:t>
      </w:r>
      <w:r w:rsidR="00C46F5D">
        <w:rPr>
          <w:bCs/>
          <w:sz w:val="28"/>
          <w:szCs w:val="28"/>
        </w:rPr>
        <w:t>й разворот и разворот семестров</w:t>
      </w:r>
      <w:r w:rsidRPr="00F41033">
        <w:rPr>
          <w:bCs/>
          <w:sz w:val="28"/>
          <w:szCs w:val="28"/>
        </w:rPr>
        <w:t xml:space="preserve">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1D3BC830" w14:textId="03686B67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видеоролик, выполненный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 w:rsidRPr="00F41033"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197B99E1" w14:textId="72B2C508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</w:t>
      </w:r>
      <w:r w:rsidR="007F00EA">
        <w:rPr>
          <w:bCs/>
          <w:sz w:val="28"/>
          <w:szCs w:val="28"/>
        </w:rPr>
        <w:t xml:space="preserve"> и заверенных региональной дирекцией Премии или образовательной организацией</w:t>
      </w:r>
      <w:r w:rsidRPr="00F41033">
        <w:rPr>
          <w:bCs/>
          <w:sz w:val="28"/>
          <w:szCs w:val="28"/>
        </w:rPr>
        <w:t xml:space="preserve">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35CB084F" w14:textId="77777777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</w:t>
      </w:r>
      <w:r w:rsidRPr="00F41033">
        <w:rPr>
          <w:bCs/>
          <w:sz w:val="28"/>
          <w:szCs w:val="28"/>
        </w:rPr>
        <w:t xml:space="preserve">рекомендательных писем от руководителя образовательной организации и/или региональной и/или всероссийской общественной организации и других вышестоящих уполномоченных лиц, поддерживающих общественную деятельность и реализующих государственную молодежную политику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026F11D3" w14:textId="77777777" w:rsidR="0081094C" w:rsidRPr="0081094C" w:rsidRDefault="0081094C" w:rsidP="0081094C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</w:p>
    <w:p w14:paraId="31CEDB20" w14:textId="4C592D97" w:rsidR="00106865" w:rsidRPr="00B362E8" w:rsidRDefault="00106865" w:rsidP="00106865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Номинация 3</w:t>
      </w:r>
      <w:r w:rsidRPr="00B362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B362E8">
        <w:rPr>
          <w:b/>
          <w:bCs/>
          <w:sz w:val="28"/>
          <w:szCs w:val="28"/>
        </w:rPr>
        <w:t>«</w:t>
      </w:r>
      <w:r w:rsidRPr="00B362E8">
        <w:rPr>
          <w:b/>
          <w:bCs/>
          <w:iCs/>
          <w:sz w:val="28"/>
          <w:szCs w:val="28"/>
        </w:rPr>
        <w:t>Интеллект года</w:t>
      </w:r>
      <w:r>
        <w:rPr>
          <w:b/>
          <w:bCs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 xml:space="preserve"> </w:t>
      </w:r>
      <w:r w:rsidRPr="00B362E8">
        <w:rPr>
          <w:b/>
          <w:bCs/>
          <w:i/>
          <w:iCs/>
          <w:sz w:val="28"/>
          <w:szCs w:val="28"/>
        </w:rPr>
        <w:t>–</w:t>
      </w:r>
      <w:r w:rsidR="002167B5">
        <w:rPr>
          <w:b/>
          <w:bCs/>
          <w:i/>
          <w:iCs/>
          <w:sz w:val="28"/>
          <w:szCs w:val="28"/>
        </w:rPr>
        <w:t xml:space="preserve"> </w:t>
      </w:r>
      <w:r w:rsidR="002167B5" w:rsidRPr="002167B5">
        <w:rPr>
          <w:sz w:val="28"/>
          <w:szCs w:val="28"/>
        </w:rPr>
        <w:t>оцениваются</w:t>
      </w:r>
      <w:r w:rsidR="002167B5">
        <w:rPr>
          <w:b/>
          <w:bCs/>
          <w:i/>
          <w:iCs/>
          <w:sz w:val="28"/>
          <w:szCs w:val="28"/>
        </w:rPr>
        <w:t xml:space="preserve"> </w:t>
      </w:r>
      <w:r w:rsidR="002167B5">
        <w:rPr>
          <w:bCs/>
          <w:sz w:val="28"/>
          <w:szCs w:val="28"/>
        </w:rPr>
        <w:t>с</w:t>
      </w:r>
      <w:r w:rsidRPr="00B362E8">
        <w:rPr>
          <w:bCs/>
          <w:sz w:val="28"/>
          <w:szCs w:val="28"/>
        </w:rPr>
        <w:t>тудент</w:t>
      </w:r>
      <w:r w:rsidR="002167B5">
        <w:rPr>
          <w:bCs/>
          <w:sz w:val="28"/>
          <w:szCs w:val="28"/>
        </w:rPr>
        <w:t>ы</w:t>
      </w:r>
      <w:r w:rsidRPr="00B362E8">
        <w:rPr>
          <w:bCs/>
          <w:sz w:val="28"/>
          <w:szCs w:val="28"/>
        </w:rPr>
        <w:t xml:space="preserve">, </w:t>
      </w:r>
      <w:r w:rsidR="002167B5" w:rsidRPr="00B362E8">
        <w:rPr>
          <w:bCs/>
          <w:sz w:val="28"/>
          <w:szCs w:val="28"/>
        </w:rPr>
        <w:t>выделяющи</w:t>
      </w:r>
      <w:r w:rsidR="002167B5">
        <w:rPr>
          <w:bCs/>
          <w:sz w:val="28"/>
          <w:szCs w:val="28"/>
        </w:rPr>
        <w:t>е</w:t>
      </w:r>
      <w:r w:rsidR="002167B5" w:rsidRPr="00B362E8">
        <w:rPr>
          <w:bCs/>
          <w:sz w:val="28"/>
          <w:szCs w:val="28"/>
        </w:rPr>
        <w:t>ся</w:t>
      </w:r>
      <w:r w:rsidRPr="00B362E8">
        <w:rPr>
          <w:bCs/>
          <w:sz w:val="28"/>
          <w:szCs w:val="28"/>
        </w:rPr>
        <w:t xml:space="preserve"> своими </w:t>
      </w:r>
      <w:r w:rsidRPr="00106865">
        <w:rPr>
          <w:bCs/>
          <w:sz w:val="28"/>
          <w:szCs w:val="28"/>
        </w:rPr>
        <w:t>достижениями в образовании и в области науки</w:t>
      </w:r>
      <w:r w:rsidRPr="00B362E8">
        <w:rPr>
          <w:bCs/>
          <w:sz w:val="28"/>
          <w:szCs w:val="28"/>
        </w:rPr>
        <w:t>, призер и победитель научных олимпиад, конференций и форумов, а также имеющий научные публикации в изданиях, индексируемых в системах цитирования, активно занимающийся развитием, популяризацией и продвижением научных исследований как внутри образовательной организации, так и за ее пределами.</w:t>
      </w:r>
    </w:p>
    <w:p w14:paraId="67B915F7" w14:textId="77777777" w:rsidR="00106865" w:rsidRDefault="00106865" w:rsidP="00106865">
      <w:pPr>
        <w:spacing w:line="276" w:lineRule="auto"/>
        <w:jc w:val="both"/>
        <w:rPr>
          <w:bCs/>
          <w:color w:val="C00000"/>
          <w:sz w:val="28"/>
          <w:szCs w:val="28"/>
        </w:rPr>
      </w:pPr>
      <w:r>
        <w:rPr>
          <w:bCs/>
          <w:color w:val="C00000"/>
          <w:sz w:val="28"/>
          <w:szCs w:val="28"/>
        </w:rPr>
        <w:t xml:space="preserve"> </w:t>
      </w:r>
      <w:r>
        <w:rPr>
          <w:bCs/>
          <w:color w:val="C00000"/>
          <w:sz w:val="28"/>
          <w:szCs w:val="28"/>
        </w:rPr>
        <w:tab/>
      </w:r>
      <w:r w:rsidRPr="009B4B6B">
        <w:rPr>
          <w:bCs/>
          <w:sz w:val="28"/>
          <w:szCs w:val="28"/>
        </w:rPr>
        <w:t xml:space="preserve">Обязательные условия участия в номинации: </w:t>
      </w:r>
    </w:p>
    <w:p w14:paraId="428C9F8A" w14:textId="486C040E" w:rsidR="00106865" w:rsidRPr="00C660BA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высокий уровень успевае</w:t>
      </w:r>
      <w:r>
        <w:rPr>
          <w:bCs/>
          <w:sz w:val="28"/>
          <w:szCs w:val="28"/>
        </w:rPr>
        <w:t xml:space="preserve">мости (отсутствие академической </w:t>
      </w:r>
      <w:r w:rsidRPr="00B858A7">
        <w:rPr>
          <w:bCs/>
          <w:sz w:val="28"/>
          <w:szCs w:val="28"/>
        </w:rPr>
        <w:t>задолженности, только оценки «хорошо» и/или «отлично» в зачетной</w:t>
      </w:r>
      <w:r>
        <w:rPr>
          <w:bCs/>
          <w:sz w:val="28"/>
          <w:szCs w:val="28"/>
        </w:rPr>
        <w:t xml:space="preserve"> книжке </w:t>
      </w:r>
      <w:r w:rsidRPr="00D6490F">
        <w:rPr>
          <w:bCs/>
          <w:sz w:val="28"/>
          <w:szCs w:val="28"/>
        </w:rPr>
        <w:t xml:space="preserve">за последние 2 семестра (заверенные в образовательной организации, первый разворот и разворот </w:t>
      </w:r>
      <w:r w:rsidR="00D6490F" w:rsidRPr="00D6490F">
        <w:rPr>
          <w:bCs/>
          <w:sz w:val="28"/>
          <w:szCs w:val="28"/>
        </w:rPr>
        <w:t>семестров</w:t>
      </w:r>
      <w:r w:rsidRPr="00D6490F">
        <w:rPr>
          <w:bCs/>
          <w:sz w:val="28"/>
          <w:szCs w:val="28"/>
        </w:rPr>
        <w:t xml:space="preserve">) – единым файлом в формате </w:t>
      </w:r>
      <w:r w:rsidRPr="00D6490F">
        <w:rPr>
          <w:bCs/>
          <w:sz w:val="28"/>
          <w:szCs w:val="28"/>
          <w:lang w:val="en-US"/>
        </w:rPr>
        <w:t>PDF</w:t>
      </w:r>
      <w:r w:rsidRPr="00D6490F">
        <w:rPr>
          <w:bCs/>
          <w:sz w:val="28"/>
          <w:szCs w:val="28"/>
        </w:rPr>
        <w:t>;</w:t>
      </w:r>
    </w:p>
    <w:p w14:paraId="27D13FCF" w14:textId="573DFCD4" w:rsidR="00106865" w:rsidRPr="00D6490F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6490F">
        <w:rPr>
          <w:bCs/>
          <w:sz w:val="28"/>
          <w:szCs w:val="28"/>
        </w:rPr>
        <w:t xml:space="preserve">видеоролик, </w:t>
      </w:r>
      <w:r w:rsidR="00D6490F" w:rsidRPr="00D6490F">
        <w:rPr>
          <w:bCs/>
          <w:sz w:val="28"/>
          <w:szCs w:val="28"/>
        </w:rPr>
        <w:t>выполненный</w:t>
      </w:r>
      <w:r w:rsidRPr="00D6490F">
        <w:rPr>
          <w:bCs/>
          <w:sz w:val="28"/>
          <w:szCs w:val="28"/>
        </w:rPr>
        <w:t xml:space="preserve">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 w:rsidR="00D6490F" w:rsidRPr="00D6490F">
        <w:rPr>
          <w:bCs/>
          <w:sz w:val="28"/>
          <w:szCs w:val="28"/>
          <w:lang w:val="en-US"/>
        </w:rPr>
        <w:t>MP</w:t>
      </w:r>
      <w:r w:rsidRPr="00D6490F">
        <w:rPr>
          <w:bCs/>
          <w:sz w:val="28"/>
          <w:szCs w:val="28"/>
        </w:rPr>
        <w:t>4;</w:t>
      </w:r>
    </w:p>
    <w:p w14:paraId="2189B767" w14:textId="6B10D804" w:rsidR="00106865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5648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E05648">
        <w:rPr>
          <w:bCs/>
          <w:sz w:val="28"/>
          <w:szCs w:val="28"/>
        </w:rPr>
        <w:br/>
        <w:t>за 2 п</w:t>
      </w:r>
      <w:r>
        <w:rPr>
          <w:bCs/>
          <w:sz w:val="28"/>
          <w:szCs w:val="28"/>
        </w:rPr>
        <w:t xml:space="preserve">оследних </w:t>
      </w:r>
      <w:r w:rsidRPr="00D6490F">
        <w:rPr>
          <w:bCs/>
          <w:sz w:val="28"/>
          <w:szCs w:val="28"/>
        </w:rPr>
        <w:t>года</w:t>
      </w:r>
      <w:r w:rsidR="007F00EA">
        <w:rPr>
          <w:bCs/>
          <w:sz w:val="28"/>
          <w:szCs w:val="28"/>
        </w:rPr>
        <w:t xml:space="preserve"> и заверенных региональной дирекцией Премии или образовательной организацией</w:t>
      </w:r>
      <w:r w:rsidRPr="00D6490F">
        <w:rPr>
          <w:bCs/>
          <w:sz w:val="28"/>
          <w:szCs w:val="28"/>
        </w:rPr>
        <w:t xml:space="preserve"> (не более 10 шт.) –</w:t>
      </w:r>
      <w:r w:rsidRPr="00D6490F">
        <w:rPr>
          <w:bCs/>
          <w:szCs w:val="28"/>
        </w:rPr>
        <w:t xml:space="preserve"> </w:t>
      </w:r>
      <w:r w:rsidRPr="00D6490F">
        <w:rPr>
          <w:bCs/>
          <w:sz w:val="28"/>
          <w:szCs w:val="28"/>
        </w:rPr>
        <w:t xml:space="preserve">единым файлом в формате </w:t>
      </w:r>
      <w:r w:rsidRPr="00D6490F">
        <w:rPr>
          <w:bCs/>
          <w:sz w:val="28"/>
          <w:szCs w:val="28"/>
          <w:lang w:val="en-US"/>
        </w:rPr>
        <w:t>PDF</w:t>
      </w:r>
      <w:r w:rsidR="00E52245">
        <w:rPr>
          <w:bCs/>
          <w:sz w:val="28"/>
          <w:szCs w:val="28"/>
        </w:rPr>
        <w:t>.</w:t>
      </w:r>
    </w:p>
    <w:p w14:paraId="003C0512" w14:textId="5E42A1A2" w:rsidR="00E52245" w:rsidRPr="00E52245" w:rsidRDefault="00E52245" w:rsidP="00E52245">
      <w:pPr>
        <w:pStyle w:val="a6"/>
        <w:spacing w:line="276" w:lineRule="auto"/>
        <w:ind w:left="709"/>
        <w:jc w:val="both"/>
        <w:rPr>
          <w:bCs/>
          <w:sz w:val="28"/>
          <w:szCs w:val="28"/>
        </w:rPr>
      </w:pPr>
      <w:r w:rsidRPr="00E52245">
        <w:rPr>
          <w:bCs/>
          <w:sz w:val="28"/>
          <w:szCs w:val="28"/>
        </w:rPr>
        <w:t>Дополнительное условие участия в номинации:</w:t>
      </w:r>
    </w:p>
    <w:p w14:paraId="3B4D9DAB" w14:textId="77777777" w:rsidR="00106865" w:rsidRPr="00106865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106865">
        <w:rPr>
          <w:bCs/>
          <w:sz w:val="28"/>
          <w:szCs w:val="28"/>
        </w:rPr>
        <w:t xml:space="preserve">копии патентов и других охранных документов (при наличии) – единым файлом в формате </w:t>
      </w:r>
      <w:r w:rsidRPr="00106865">
        <w:rPr>
          <w:bCs/>
          <w:sz w:val="28"/>
          <w:szCs w:val="28"/>
          <w:lang w:val="en-US"/>
        </w:rPr>
        <w:t>PDF</w:t>
      </w:r>
      <w:r w:rsidRPr="00106865">
        <w:rPr>
          <w:bCs/>
          <w:sz w:val="28"/>
          <w:szCs w:val="28"/>
        </w:rPr>
        <w:t xml:space="preserve">; </w:t>
      </w:r>
    </w:p>
    <w:p w14:paraId="4B47CE53" w14:textId="5DCA0894" w:rsidR="00D6490F" w:rsidRPr="00FE2FBD" w:rsidRDefault="00106865" w:rsidP="00D6490F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106865">
        <w:rPr>
          <w:bCs/>
          <w:sz w:val="28"/>
          <w:szCs w:val="28"/>
        </w:rPr>
        <w:t>перечень публикаций (научных работ, статей, тезисов докладов на конференциях) за последние два года (при наличии) – единым файлом в формате </w:t>
      </w:r>
      <w:r w:rsidRPr="00106865">
        <w:rPr>
          <w:bCs/>
          <w:sz w:val="28"/>
          <w:szCs w:val="28"/>
          <w:lang w:val="en-US"/>
        </w:rPr>
        <w:t>PDF</w:t>
      </w:r>
      <w:r w:rsidRPr="00106865">
        <w:rPr>
          <w:bCs/>
          <w:sz w:val="28"/>
          <w:szCs w:val="28"/>
        </w:rPr>
        <w:t>.</w:t>
      </w:r>
    </w:p>
    <w:p w14:paraId="19767838" w14:textId="77777777" w:rsidR="00D6490F" w:rsidRPr="00D6490F" w:rsidRDefault="00D6490F" w:rsidP="00D6490F">
      <w:pPr>
        <w:spacing w:line="276" w:lineRule="auto"/>
        <w:jc w:val="both"/>
        <w:rPr>
          <w:bCs/>
          <w:sz w:val="28"/>
          <w:szCs w:val="28"/>
        </w:rPr>
      </w:pPr>
    </w:p>
    <w:p w14:paraId="5203E303" w14:textId="62B651D4" w:rsidR="00D6490F" w:rsidRPr="00D6490F" w:rsidRDefault="00D6490F" w:rsidP="00D6490F">
      <w:pPr>
        <w:pStyle w:val="aa"/>
        <w:spacing w:line="276" w:lineRule="auto"/>
        <w:rPr>
          <w:rFonts w:eastAsia="Times New Roman" w:cs="Times New Roman"/>
          <w:bCs/>
          <w:color w:val="auto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lang w:val="ru-RU" w:eastAsia="ru-RU" w:bidi="ar-SA"/>
        </w:rPr>
        <w:t>Номинация 4</w:t>
      </w:r>
      <w:r w:rsidRPr="00D6490F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 – «Иностранный студент года»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t xml:space="preserve"> – </w:t>
      </w:r>
      <w:r w:rsidR="002167B5">
        <w:rPr>
          <w:rFonts w:eastAsia="Times New Roman" w:cs="Times New Roman"/>
          <w:bCs/>
          <w:color w:val="auto"/>
          <w:lang w:val="ru-RU" w:eastAsia="ru-RU" w:bidi="ar-SA"/>
        </w:rPr>
        <w:t>оцениваются с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t>туденты, имеющие иностранное гражданство и обучающиеся в образовательных организациях РФ, имеющие выдающиеся достижения в различных направлениях научно-исследовательской деятельности, культурно-массовых и спортивных студенческих мероприятиях, общественной деятельности, наиболее активно проявившие себя в студенческой жизни на уровне образовательной организации, региона или страны, внесшие значимый вклад в улучшение среды общения и обучения иностранных студентов и молодежной жизни в целом.</w:t>
      </w:r>
    </w:p>
    <w:p w14:paraId="4A43B102" w14:textId="77777777" w:rsidR="00D6490F" w:rsidRDefault="00D6490F" w:rsidP="00D6490F">
      <w:pPr>
        <w:pStyle w:val="aa"/>
        <w:spacing w:line="276" w:lineRule="auto"/>
        <w:rPr>
          <w:rFonts w:eastAsia="Times New Roman" w:cs="Times New Roman"/>
          <w:bCs/>
          <w:color w:val="auto"/>
          <w:lang w:val="ru-RU" w:eastAsia="ru-RU" w:bidi="ar-SA"/>
        </w:rPr>
      </w:pPr>
      <w:r w:rsidRPr="00D6490F">
        <w:rPr>
          <w:rFonts w:eastAsia="Times New Roman" w:cs="Times New Roman"/>
          <w:bCs/>
          <w:color w:val="auto"/>
          <w:lang w:val="ru-RU" w:eastAsia="ru-RU" w:bidi="ar-SA"/>
        </w:rPr>
        <w:t xml:space="preserve"> 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tab/>
        <w:t>Обязательны</w:t>
      </w:r>
      <w:r>
        <w:rPr>
          <w:rFonts w:eastAsia="Times New Roman" w:cs="Times New Roman"/>
          <w:bCs/>
          <w:color w:val="auto"/>
          <w:lang w:val="ru-RU" w:eastAsia="ru-RU" w:bidi="ar-SA"/>
        </w:rPr>
        <w:t xml:space="preserve">е условия участия в номинации: </w:t>
      </w:r>
    </w:p>
    <w:p w14:paraId="0C414CFC" w14:textId="3492D74F" w:rsidR="00D6490F" w:rsidRPr="00D6490F" w:rsidRDefault="00D6490F" w:rsidP="00D6490F">
      <w:pPr>
        <w:pStyle w:val="aa"/>
        <w:spacing w:line="276" w:lineRule="auto"/>
        <w:rPr>
          <w:rFonts w:eastAsia="Times New Roman" w:cs="Times New Roman"/>
          <w:bCs/>
          <w:color w:val="auto"/>
          <w:lang w:val="ru-RU" w:eastAsia="ru-RU" w:bidi="ar-SA"/>
        </w:rPr>
      </w:pPr>
      <w:r>
        <w:rPr>
          <w:rFonts w:eastAsia="Times New Roman" w:cs="Times New Roman"/>
          <w:bCs/>
          <w:color w:val="auto"/>
          <w:lang w:val="ru-RU" w:eastAsia="ru-RU" w:bidi="ar-SA"/>
        </w:rPr>
        <w:t xml:space="preserve">- 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t xml:space="preserve">высокий уровень успеваемости (отсутствие академической задолженности, только оценки «хорошо» и/или «отлично» в зачетной книжке 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lastRenderedPageBreak/>
        <w:t>за последние 2 семестра (заверенные в образовательной организации, первы</w:t>
      </w:r>
      <w:r w:rsidR="00C46F5D">
        <w:rPr>
          <w:rFonts w:eastAsia="Times New Roman" w:cs="Times New Roman"/>
          <w:bCs/>
          <w:color w:val="auto"/>
          <w:lang w:val="ru-RU" w:eastAsia="ru-RU" w:bidi="ar-SA"/>
        </w:rPr>
        <w:t>й разворот и разворот семестров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t>) – единым файлом в формате PDF;</w:t>
      </w:r>
    </w:p>
    <w:p w14:paraId="40331E90" w14:textId="1436CE14" w:rsidR="00D6490F" w:rsidRPr="00D6490F" w:rsidRDefault="00D6490F" w:rsidP="002167B5">
      <w:pPr>
        <w:pStyle w:val="aa"/>
        <w:spacing w:line="276" w:lineRule="auto"/>
        <w:rPr>
          <w:rFonts w:eastAsia="Times New Roman" w:cs="Times New Roman"/>
          <w:bCs/>
          <w:color w:val="auto"/>
          <w:lang w:val="ru-RU" w:eastAsia="ru-RU" w:bidi="ar-SA"/>
        </w:rPr>
      </w:pPr>
      <w:r>
        <w:rPr>
          <w:rFonts w:eastAsia="Times New Roman" w:cs="Times New Roman"/>
          <w:bCs/>
          <w:color w:val="auto"/>
          <w:lang w:val="ru-RU" w:eastAsia="ru-RU" w:bidi="ar-SA"/>
        </w:rPr>
        <w:t xml:space="preserve">- 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t xml:space="preserve">видеоролик, выполненный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mp4; </w:t>
      </w:r>
      <w:r>
        <w:rPr>
          <w:rFonts w:eastAsia="Times New Roman" w:cs="Times New Roman"/>
          <w:bCs/>
          <w:color w:val="auto"/>
          <w:lang w:val="ru-RU" w:eastAsia="ru-RU" w:bidi="ar-SA"/>
        </w:rPr>
        <w:t>Тема видеоролика -</w:t>
      </w:r>
      <w:r w:rsidR="00D57F85">
        <w:rPr>
          <w:rFonts w:eastAsia="Times New Roman" w:cs="Times New Roman"/>
          <w:bCs/>
          <w:color w:val="auto"/>
          <w:lang w:val="ru-RU" w:eastAsia="ru-RU" w:bidi="ar-SA"/>
        </w:rPr>
        <w:t xml:space="preserve"> «</w:t>
      </w:r>
      <w:r w:rsidR="00153B0B">
        <w:rPr>
          <w:rFonts w:eastAsia="Times New Roman" w:cs="Times New Roman"/>
          <w:bCs/>
          <w:color w:val="auto"/>
          <w:lang w:val="ru-RU" w:eastAsia="ru-RU" w:bidi="ar-SA"/>
        </w:rPr>
        <w:t>Почему я учусь в России</w:t>
      </w:r>
      <w:r>
        <w:rPr>
          <w:rFonts w:eastAsia="Times New Roman" w:cs="Times New Roman"/>
          <w:bCs/>
          <w:color w:val="auto"/>
          <w:lang w:val="ru-RU" w:eastAsia="ru-RU" w:bidi="ar-SA"/>
        </w:rPr>
        <w:t>».</w:t>
      </w:r>
    </w:p>
    <w:p w14:paraId="04284AF0" w14:textId="5834F9A7" w:rsidR="00D6490F" w:rsidRPr="00D6490F" w:rsidRDefault="00D6490F" w:rsidP="00D6490F">
      <w:pPr>
        <w:pStyle w:val="aa"/>
        <w:spacing w:line="276" w:lineRule="auto"/>
        <w:rPr>
          <w:rFonts w:eastAsia="Times New Roman" w:cs="Times New Roman"/>
          <w:bCs/>
          <w:color w:val="auto"/>
          <w:lang w:val="ru-RU" w:eastAsia="ru-RU" w:bidi="ar-SA"/>
        </w:rPr>
      </w:pPr>
      <w:r>
        <w:rPr>
          <w:rFonts w:eastAsia="Times New Roman" w:cs="Times New Roman"/>
          <w:bCs/>
          <w:color w:val="auto"/>
          <w:lang w:val="ru-RU" w:eastAsia="ru-RU" w:bidi="ar-SA"/>
        </w:rPr>
        <w:t xml:space="preserve">- 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t xml:space="preserve">наличие документов, подтверждающих основные достижения в научно-исследовательской </w:t>
      </w:r>
      <w:r>
        <w:rPr>
          <w:rFonts w:eastAsia="Times New Roman" w:cs="Times New Roman"/>
          <w:bCs/>
          <w:color w:val="auto"/>
          <w:lang w:val="ru-RU" w:eastAsia="ru-RU" w:bidi="ar-SA"/>
        </w:rPr>
        <w:t>деятельности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t>, культурно-массовых и спортивных студенческих мероприятиях, общественной деятельности за 2 последних года</w:t>
      </w:r>
      <w:r w:rsidR="007F00EA">
        <w:rPr>
          <w:rFonts w:eastAsia="Times New Roman" w:cs="Times New Roman"/>
          <w:bCs/>
          <w:color w:val="auto"/>
          <w:lang w:val="ru-RU" w:eastAsia="ru-RU" w:bidi="ar-SA"/>
        </w:rPr>
        <w:t xml:space="preserve"> и </w:t>
      </w:r>
      <w:r w:rsidR="007F00EA" w:rsidRPr="007F00EA">
        <w:rPr>
          <w:bCs/>
          <w:lang w:val="ru-RU"/>
        </w:rPr>
        <w:t>заверенны</w:t>
      </w:r>
      <w:r w:rsidR="007F00EA">
        <w:rPr>
          <w:bCs/>
          <w:lang w:val="ru-RU"/>
        </w:rPr>
        <w:t>х</w:t>
      </w:r>
      <w:r w:rsidR="007F00EA" w:rsidRPr="007F00EA">
        <w:rPr>
          <w:bCs/>
          <w:lang w:val="ru-RU"/>
        </w:rPr>
        <w:t xml:space="preserve"> региональной дирекцией Премии или образовательной организацией</w:t>
      </w:r>
      <w:r w:rsidRPr="00D6490F">
        <w:rPr>
          <w:rFonts w:eastAsia="Times New Roman" w:cs="Times New Roman"/>
          <w:bCs/>
          <w:color w:val="auto"/>
          <w:lang w:val="ru-RU" w:eastAsia="ru-RU" w:bidi="ar-SA"/>
        </w:rPr>
        <w:t xml:space="preserve"> (не более 10 шт.) – единым файлом в формате PDF;</w:t>
      </w:r>
    </w:p>
    <w:p w14:paraId="49B3CF11" w14:textId="77777777" w:rsidR="0081094C" w:rsidRPr="0081094C" w:rsidRDefault="0081094C" w:rsidP="0081094C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</w:p>
    <w:p w14:paraId="59166C99" w14:textId="77777777" w:rsidR="00106865" w:rsidRPr="00B858A7" w:rsidRDefault="00106865" w:rsidP="0010686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B1F34">
        <w:rPr>
          <w:b/>
          <w:bCs/>
          <w:sz w:val="28"/>
          <w:szCs w:val="28"/>
        </w:rPr>
        <w:t>Номинация 5 –</w:t>
      </w:r>
      <w:r w:rsidRPr="00B858A7">
        <w:rPr>
          <w:bCs/>
          <w:sz w:val="28"/>
          <w:szCs w:val="28"/>
        </w:rPr>
        <w:t xml:space="preserve"> </w:t>
      </w:r>
      <w:r w:rsidRPr="00B858A7">
        <w:rPr>
          <w:b/>
          <w:bCs/>
          <w:sz w:val="28"/>
          <w:szCs w:val="28"/>
        </w:rPr>
        <w:t>«Творческая личность года»</w:t>
      </w:r>
      <w:r w:rsidRPr="00B858A7">
        <w:rPr>
          <w:bCs/>
          <w:sz w:val="28"/>
          <w:szCs w:val="28"/>
        </w:rPr>
        <w:t xml:space="preserve"> – оцениваются студенты за выдающиеся достижения в области культуры и искусства, победители </w:t>
      </w:r>
      <w:r w:rsidRPr="00B858A7">
        <w:rPr>
          <w:bCs/>
          <w:sz w:val="28"/>
          <w:szCs w:val="28"/>
        </w:rPr>
        <w:br/>
        <w:t xml:space="preserve">и призёры творческих мероприятий и конкурсов, ведущие активную творческую деятельность на базе образовательной организации, внесшие значительный вклад в развитие студенческого творчества и культурно-массовой деятельности в образовательной организации, на региональном </w:t>
      </w:r>
      <w:r w:rsidRPr="00B858A7">
        <w:rPr>
          <w:bCs/>
          <w:sz w:val="28"/>
          <w:szCs w:val="28"/>
        </w:rPr>
        <w:br/>
        <w:t>и федеральном уровнях.</w:t>
      </w:r>
    </w:p>
    <w:p w14:paraId="4C5113AE" w14:textId="77777777" w:rsidR="00106865" w:rsidRPr="00F41033" w:rsidRDefault="00106865" w:rsidP="0010686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Обязательные условия участия в номинации: </w:t>
      </w:r>
    </w:p>
    <w:p w14:paraId="5D6CDBD7" w14:textId="12F06166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</w:t>
      </w:r>
      <w:r w:rsidR="00C46F5D">
        <w:rPr>
          <w:bCs/>
          <w:sz w:val="28"/>
          <w:szCs w:val="28"/>
        </w:rPr>
        <w:t>й разворот и разворот семестров</w:t>
      </w:r>
      <w:r w:rsidRPr="00F41033">
        <w:rPr>
          <w:bCs/>
          <w:sz w:val="28"/>
          <w:szCs w:val="28"/>
        </w:rPr>
        <w:t xml:space="preserve">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343ABAF2" w14:textId="782A3587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видеоролик, выполненный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 w:rsidRPr="00F41033"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56BFE1FE" w14:textId="15F1E2A2" w:rsidR="004F0602" w:rsidRDefault="00106865" w:rsidP="00106865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106865">
        <w:rPr>
          <w:bCs/>
          <w:lang w:val="ru-RU"/>
        </w:rPr>
        <w:t xml:space="preserve">наличие документов, подтверждающих основные достижения </w:t>
      </w:r>
      <w:r w:rsidRPr="00106865">
        <w:rPr>
          <w:bCs/>
          <w:lang w:val="ru-RU"/>
        </w:rPr>
        <w:br/>
        <w:t>за 2 последних года</w:t>
      </w:r>
      <w:r w:rsidR="007F00EA">
        <w:rPr>
          <w:bCs/>
          <w:lang w:val="ru-RU"/>
        </w:rPr>
        <w:t xml:space="preserve"> и </w:t>
      </w:r>
      <w:r w:rsidR="007F00EA" w:rsidRPr="007F00EA">
        <w:rPr>
          <w:bCs/>
          <w:lang w:val="ru-RU"/>
        </w:rPr>
        <w:t>заверенны</w:t>
      </w:r>
      <w:r w:rsidR="007F00EA">
        <w:rPr>
          <w:bCs/>
          <w:lang w:val="ru-RU"/>
        </w:rPr>
        <w:t>х</w:t>
      </w:r>
      <w:r w:rsidR="007F00EA" w:rsidRPr="007F00EA">
        <w:rPr>
          <w:bCs/>
          <w:lang w:val="ru-RU"/>
        </w:rPr>
        <w:t xml:space="preserve"> региональной дирекцией Премии или образовательной организацией</w:t>
      </w:r>
      <w:r w:rsidRPr="00106865">
        <w:rPr>
          <w:bCs/>
          <w:lang w:val="ru-RU"/>
        </w:rPr>
        <w:t xml:space="preserve"> (не более 10 шт.) – единым файлом в формате </w:t>
      </w:r>
      <w:r w:rsidRPr="00F41033">
        <w:rPr>
          <w:bCs/>
        </w:rPr>
        <w:t>PDF</w:t>
      </w:r>
      <w:r w:rsidRPr="00106865">
        <w:rPr>
          <w:bCs/>
          <w:lang w:val="ru-RU"/>
        </w:rPr>
        <w:t>.</w:t>
      </w:r>
    </w:p>
    <w:p w14:paraId="0FD291D7" w14:textId="77777777" w:rsidR="0081094C" w:rsidRPr="0081094C" w:rsidRDefault="0081094C" w:rsidP="0081094C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</w:p>
    <w:p w14:paraId="67C395BA" w14:textId="77777777" w:rsidR="00106865" w:rsidRPr="00F41033" w:rsidRDefault="00106865" w:rsidP="0010686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B1F34">
        <w:rPr>
          <w:b/>
          <w:bCs/>
          <w:sz w:val="28"/>
          <w:szCs w:val="28"/>
        </w:rPr>
        <w:t>Номинация 6 –</w:t>
      </w:r>
      <w:r w:rsidRPr="00B858A7">
        <w:rPr>
          <w:bCs/>
          <w:sz w:val="28"/>
          <w:szCs w:val="28"/>
        </w:rPr>
        <w:t xml:space="preserve"> </w:t>
      </w:r>
      <w:r w:rsidRPr="00B858A7">
        <w:rPr>
          <w:b/>
          <w:bCs/>
          <w:sz w:val="28"/>
          <w:szCs w:val="28"/>
        </w:rPr>
        <w:t>«Спортсмен года»</w:t>
      </w:r>
      <w:r w:rsidRPr="00B858A7">
        <w:rPr>
          <w:bCs/>
          <w:sz w:val="28"/>
          <w:szCs w:val="28"/>
        </w:rPr>
        <w:t xml:space="preserve"> – оцениваются студенты </w:t>
      </w:r>
      <w:r w:rsidRPr="00B858A7">
        <w:rPr>
          <w:bCs/>
          <w:sz w:val="28"/>
          <w:szCs w:val="28"/>
        </w:rPr>
        <w:br/>
        <w:t xml:space="preserve">за выдающиеся </w:t>
      </w:r>
      <w:r w:rsidRPr="00F41033">
        <w:rPr>
          <w:bCs/>
          <w:sz w:val="28"/>
          <w:szCs w:val="28"/>
        </w:rPr>
        <w:t xml:space="preserve">достижения в области спорта </w:t>
      </w:r>
      <w:r w:rsidRPr="00B858A7">
        <w:rPr>
          <w:bCs/>
          <w:sz w:val="28"/>
          <w:szCs w:val="28"/>
        </w:rPr>
        <w:t xml:space="preserve">и физической культуры, победители и призёры спортивных соревнований и олимпиад регионального, всероссийского и международного уровней, внесшие значимый вклад </w:t>
      </w:r>
      <w:r w:rsidRPr="00B858A7">
        <w:rPr>
          <w:bCs/>
          <w:sz w:val="28"/>
          <w:szCs w:val="28"/>
        </w:rPr>
        <w:br/>
        <w:t xml:space="preserve">в развитие </w:t>
      </w:r>
      <w:r w:rsidRPr="00F41033">
        <w:rPr>
          <w:bCs/>
          <w:sz w:val="28"/>
          <w:szCs w:val="28"/>
        </w:rPr>
        <w:t xml:space="preserve">спорта и популяризацию </w:t>
      </w:r>
      <w:r w:rsidRPr="00B858A7">
        <w:rPr>
          <w:bCs/>
          <w:sz w:val="28"/>
          <w:szCs w:val="28"/>
        </w:rPr>
        <w:t xml:space="preserve">здорового образа жизни в молодежной </w:t>
      </w:r>
      <w:r w:rsidRPr="00B858A7">
        <w:rPr>
          <w:bCs/>
          <w:sz w:val="28"/>
          <w:szCs w:val="28"/>
        </w:rPr>
        <w:lastRenderedPageBreak/>
        <w:t xml:space="preserve">среде на </w:t>
      </w:r>
      <w:r w:rsidRPr="00F41033">
        <w:rPr>
          <w:bCs/>
          <w:sz w:val="28"/>
          <w:szCs w:val="28"/>
        </w:rPr>
        <w:t>уровнях образовательной организации, региональном и федеральном.</w:t>
      </w:r>
    </w:p>
    <w:p w14:paraId="5553E5B9" w14:textId="77777777" w:rsidR="00106865" w:rsidRPr="00F41033" w:rsidRDefault="00106865" w:rsidP="0010686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Обязательные условия участия в номинации: </w:t>
      </w:r>
    </w:p>
    <w:p w14:paraId="0EA0CC4B" w14:textId="0E905682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семестров)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49CA03CE" w14:textId="00DA3311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видеоролик, выполненный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 w:rsidRPr="00F41033"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6600D644" w14:textId="3306C518" w:rsidR="00106865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</w:t>
      </w:r>
      <w:r w:rsidR="007F00EA">
        <w:rPr>
          <w:bCs/>
          <w:sz w:val="28"/>
          <w:szCs w:val="28"/>
        </w:rPr>
        <w:t xml:space="preserve"> и заверенных региональной дирекцией Премии или образовательной организацией</w:t>
      </w:r>
      <w:r w:rsidRPr="00F41033">
        <w:rPr>
          <w:bCs/>
          <w:sz w:val="28"/>
          <w:szCs w:val="28"/>
        </w:rPr>
        <w:t xml:space="preserve">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.</w:t>
      </w:r>
    </w:p>
    <w:p w14:paraId="348F6A5E" w14:textId="77777777" w:rsidR="002B1FBB" w:rsidRDefault="002B1FBB" w:rsidP="002B1FBB">
      <w:pPr>
        <w:pStyle w:val="a6"/>
        <w:spacing w:line="276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Дополнительное условие участия в номинации: </w:t>
      </w:r>
    </w:p>
    <w:p w14:paraId="4BF04844" w14:textId="38D6E61E" w:rsidR="002B1FBB" w:rsidRPr="002B1FBB" w:rsidRDefault="002B1FBB" w:rsidP="002B1FBB">
      <w:pPr>
        <w:pStyle w:val="a6"/>
        <w:numPr>
          <w:ilvl w:val="0"/>
          <w:numId w:val="42"/>
        </w:numPr>
        <w:spacing w:line="276" w:lineRule="auto"/>
        <w:ind w:left="993"/>
        <w:jc w:val="both"/>
        <w:rPr>
          <w:bCs/>
          <w:sz w:val="28"/>
          <w:szCs w:val="28"/>
        </w:rPr>
      </w:pPr>
      <w:r w:rsidRPr="002B1FBB">
        <w:rPr>
          <w:bCs/>
          <w:sz w:val="28"/>
          <w:szCs w:val="28"/>
        </w:rPr>
        <w:t>Наличие спортивного разряда – первый взрослый, КМС, МС, МСМК</w:t>
      </w:r>
      <w:r w:rsidR="00DF7D9E">
        <w:rPr>
          <w:bCs/>
          <w:sz w:val="28"/>
          <w:szCs w:val="28"/>
        </w:rPr>
        <w:t>.</w:t>
      </w:r>
    </w:p>
    <w:p w14:paraId="5AF7CB3F" w14:textId="77777777" w:rsidR="002B1FBB" w:rsidRPr="00F41033" w:rsidRDefault="002B1FBB" w:rsidP="002B1FBB">
      <w:pPr>
        <w:pStyle w:val="a6"/>
        <w:spacing w:line="276" w:lineRule="auto"/>
        <w:ind w:left="709"/>
        <w:jc w:val="both"/>
        <w:rPr>
          <w:bCs/>
          <w:sz w:val="28"/>
          <w:szCs w:val="28"/>
        </w:rPr>
      </w:pPr>
    </w:p>
    <w:p w14:paraId="72AB9687" w14:textId="77777777" w:rsidR="0081094C" w:rsidRPr="0081094C" w:rsidRDefault="0081094C" w:rsidP="0081094C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</w:p>
    <w:p w14:paraId="08F1CAF7" w14:textId="77777777" w:rsidR="00106865" w:rsidRPr="00F41033" w:rsidRDefault="00106865" w:rsidP="0010686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B1F34">
        <w:rPr>
          <w:b/>
          <w:bCs/>
          <w:sz w:val="28"/>
          <w:szCs w:val="28"/>
        </w:rPr>
        <w:t>Номинация 7 – «Доброволец года»</w:t>
      </w:r>
      <w:r w:rsidRPr="00B858A7">
        <w:rPr>
          <w:bCs/>
          <w:sz w:val="28"/>
          <w:szCs w:val="28"/>
        </w:rPr>
        <w:t xml:space="preserve"> – оцениваются студенты </w:t>
      </w:r>
      <w:r w:rsidRPr="00B858A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за выдающиеся </w:t>
      </w:r>
      <w:r w:rsidRPr="00B858A7">
        <w:rPr>
          <w:bCs/>
          <w:sz w:val="28"/>
          <w:szCs w:val="28"/>
        </w:rPr>
        <w:t xml:space="preserve">достижения в области </w:t>
      </w:r>
      <w:r w:rsidRPr="00F41033">
        <w:rPr>
          <w:bCs/>
          <w:sz w:val="28"/>
          <w:szCs w:val="28"/>
        </w:rPr>
        <w:t xml:space="preserve">добровольчества (волонтерства), члены </w:t>
      </w:r>
      <w:r>
        <w:rPr>
          <w:bCs/>
          <w:sz w:val="28"/>
          <w:szCs w:val="28"/>
        </w:rPr>
        <w:t>волонтерских объединений</w:t>
      </w:r>
      <w:r w:rsidRPr="00B858A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местных, региональных и всероссийских организаций,</w:t>
      </w:r>
      <w:r w:rsidRPr="00B858A7">
        <w:rPr>
          <w:bCs/>
          <w:sz w:val="28"/>
          <w:szCs w:val="28"/>
        </w:rPr>
        <w:t xml:space="preserve"> внесшие</w:t>
      </w:r>
      <w:r w:rsidRPr="00EA1A04">
        <w:rPr>
          <w:bCs/>
          <w:sz w:val="28"/>
          <w:szCs w:val="28"/>
        </w:rPr>
        <w:t xml:space="preserve"> значимый </w:t>
      </w:r>
      <w:r w:rsidRPr="00B858A7">
        <w:rPr>
          <w:bCs/>
          <w:sz w:val="28"/>
          <w:szCs w:val="28"/>
        </w:rPr>
        <w:t xml:space="preserve">вклад в </w:t>
      </w:r>
      <w:r w:rsidRPr="00F41033">
        <w:rPr>
          <w:bCs/>
          <w:sz w:val="28"/>
          <w:szCs w:val="28"/>
        </w:rPr>
        <w:t>развитие и продвижения ценностей добровольчества (волонтерства) в молодежной среде на уровнях образовательной организации, региональном и федеральном.</w:t>
      </w:r>
    </w:p>
    <w:p w14:paraId="3F040EE7" w14:textId="77777777" w:rsidR="00106865" w:rsidRPr="00B858A7" w:rsidRDefault="00106865" w:rsidP="0010686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Обязательные условия участия в номинации: </w:t>
      </w:r>
    </w:p>
    <w:p w14:paraId="19BC99B6" w14:textId="450496A9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</w:t>
      </w:r>
      <w:r w:rsidR="00C46F5D">
        <w:rPr>
          <w:bCs/>
          <w:sz w:val="28"/>
          <w:szCs w:val="28"/>
        </w:rPr>
        <w:t>ый разворот и разворот семестров</w:t>
      </w:r>
      <w:r w:rsidRPr="00F41033">
        <w:rPr>
          <w:bCs/>
          <w:sz w:val="28"/>
          <w:szCs w:val="28"/>
        </w:rPr>
        <w:t xml:space="preserve">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7361988E" w14:textId="663F2C9F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видеоролик, выполненный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 w:rsidRPr="00F41033"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02267DB2" w14:textId="3E7B3B6B" w:rsidR="00106865" w:rsidRPr="00F41033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</w:t>
      </w:r>
      <w:r w:rsidR="007F00EA">
        <w:rPr>
          <w:bCs/>
          <w:sz w:val="28"/>
          <w:szCs w:val="28"/>
        </w:rPr>
        <w:t xml:space="preserve"> и заверенных региональной дирекцией Премии или образовательной организацией</w:t>
      </w:r>
      <w:r w:rsidRPr="00F41033">
        <w:rPr>
          <w:bCs/>
          <w:sz w:val="28"/>
          <w:szCs w:val="28"/>
        </w:rPr>
        <w:t xml:space="preserve">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.</w:t>
      </w:r>
    </w:p>
    <w:p w14:paraId="19B0BDC1" w14:textId="0832343A" w:rsidR="00106865" w:rsidRPr="00D6490F" w:rsidRDefault="00106865" w:rsidP="00106865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F41033">
        <w:rPr>
          <w:bCs/>
          <w:sz w:val="28"/>
          <w:szCs w:val="28"/>
        </w:rPr>
        <w:t>скан-копия</w:t>
      </w:r>
      <w:r w:rsidR="00FA6349">
        <w:rPr>
          <w:bCs/>
          <w:sz w:val="28"/>
          <w:szCs w:val="28"/>
        </w:rPr>
        <w:t>/электронная версия</w:t>
      </w:r>
      <w:r w:rsidRPr="00F41033">
        <w:rPr>
          <w:bCs/>
          <w:sz w:val="28"/>
          <w:szCs w:val="28"/>
        </w:rPr>
        <w:t xml:space="preserve"> волонтерской книжки с указанием часов волонтеркой работы </w:t>
      </w:r>
      <w:r w:rsidRPr="00F41033">
        <w:rPr>
          <w:b/>
          <w:bCs/>
          <w:sz w:val="28"/>
          <w:szCs w:val="28"/>
        </w:rPr>
        <w:t xml:space="preserve">–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.</w:t>
      </w:r>
    </w:p>
    <w:p w14:paraId="7B30EA0A" w14:textId="2122541F" w:rsidR="00D6490F" w:rsidRDefault="00D6490F" w:rsidP="00D6490F">
      <w:pPr>
        <w:spacing w:line="276" w:lineRule="auto"/>
        <w:jc w:val="both"/>
        <w:rPr>
          <w:b/>
          <w:bCs/>
          <w:sz w:val="28"/>
          <w:szCs w:val="28"/>
        </w:rPr>
      </w:pPr>
    </w:p>
    <w:p w14:paraId="3D01DB64" w14:textId="4CA2F4BE" w:rsidR="00D6490F" w:rsidRDefault="00D6490F" w:rsidP="00FA634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B1F34">
        <w:rPr>
          <w:b/>
          <w:bCs/>
          <w:sz w:val="28"/>
          <w:szCs w:val="28"/>
        </w:rPr>
        <w:t>Номинация</w:t>
      </w:r>
      <w:r>
        <w:rPr>
          <w:b/>
          <w:bCs/>
          <w:sz w:val="28"/>
          <w:szCs w:val="28"/>
        </w:rPr>
        <w:t xml:space="preserve"> 8</w:t>
      </w:r>
      <w:r w:rsidRPr="003B1F34">
        <w:rPr>
          <w:b/>
          <w:bCs/>
          <w:sz w:val="28"/>
          <w:szCs w:val="28"/>
        </w:rPr>
        <w:t xml:space="preserve"> – «</w:t>
      </w:r>
      <w:r>
        <w:rPr>
          <w:b/>
          <w:bCs/>
          <w:sz w:val="28"/>
          <w:szCs w:val="28"/>
        </w:rPr>
        <w:t>Медиа</w:t>
      </w:r>
      <w:r w:rsidRPr="003B1F34">
        <w:rPr>
          <w:b/>
          <w:bCs/>
          <w:sz w:val="28"/>
          <w:szCs w:val="28"/>
        </w:rPr>
        <w:t xml:space="preserve"> года»</w:t>
      </w:r>
      <w:r>
        <w:rPr>
          <w:b/>
          <w:bCs/>
          <w:sz w:val="28"/>
          <w:szCs w:val="28"/>
        </w:rPr>
        <w:t xml:space="preserve"> - </w:t>
      </w:r>
      <w:r w:rsidR="00FA6349" w:rsidRPr="00FA6349">
        <w:rPr>
          <w:bCs/>
          <w:sz w:val="28"/>
          <w:szCs w:val="28"/>
        </w:rPr>
        <w:t xml:space="preserve">оцениваются студенты за выдающиеся достижения в области развития медиапространства на уровне образовательной организации, региональном и федеральном уровнях, внесшие значимый вклад в формирование актуального контента и развитие информационной грамотности в молодежной среде. </w:t>
      </w:r>
      <w:r w:rsidRPr="00D6490F">
        <w:rPr>
          <w:bCs/>
          <w:sz w:val="28"/>
          <w:szCs w:val="28"/>
        </w:rPr>
        <w:t>Потенциальные участники — руководители и участники студенческих медиасообществ и/или авторы собственных медиапроектов (например, журналистов, дизайнеров, блогеров, авторов подкастов, продюсеров и так далее).</w:t>
      </w:r>
    </w:p>
    <w:p w14:paraId="6C6ACA80" w14:textId="77777777" w:rsidR="00D6490F" w:rsidRPr="00B858A7" w:rsidRDefault="00D6490F" w:rsidP="00D6490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Обязательные условия участия в номинации: </w:t>
      </w:r>
    </w:p>
    <w:p w14:paraId="57E777C0" w14:textId="77777777" w:rsidR="00D6490F" w:rsidRPr="00F41033" w:rsidRDefault="00D6490F" w:rsidP="00D6490F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семестров))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65E9E647" w14:textId="77777777" w:rsidR="00D6490F" w:rsidRPr="00F41033" w:rsidRDefault="00D6490F" w:rsidP="00D6490F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видеоролик, выполненный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 w:rsidRPr="00F41033"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5934105A" w14:textId="7B28FC73" w:rsidR="00D6490F" w:rsidRDefault="00D6490F" w:rsidP="00D6490F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наличие документов, подтверждающих основные</w:t>
      </w:r>
      <w:r w:rsidR="007F00EA">
        <w:rPr>
          <w:bCs/>
          <w:sz w:val="28"/>
          <w:szCs w:val="28"/>
        </w:rPr>
        <w:t xml:space="preserve"> достижения </w:t>
      </w:r>
      <w:r w:rsidR="007F00EA">
        <w:rPr>
          <w:bCs/>
          <w:sz w:val="28"/>
          <w:szCs w:val="28"/>
        </w:rPr>
        <w:br/>
        <w:t>за 2 последних года и заверенных региональной дирекцией Премии или образовательной организацией</w:t>
      </w:r>
      <w:r w:rsidRPr="00F41033">
        <w:rPr>
          <w:bCs/>
          <w:sz w:val="28"/>
          <w:szCs w:val="28"/>
        </w:rPr>
        <w:t xml:space="preserve">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="00FA6349">
        <w:rPr>
          <w:bCs/>
          <w:sz w:val="28"/>
          <w:szCs w:val="28"/>
        </w:rPr>
        <w:t>;</w:t>
      </w:r>
    </w:p>
    <w:p w14:paraId="474083AB" w14:textId="38C6AB1D" w:rsidR="00FA6349" w:rsidRPr="00F41033" w:rsidRDefault="00FA6349" w:rsidP="00D6490F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A6349">
        <w:rPr>
          <w:bCs/>
          <w:sz w:val="28"/>
          <w:szCs w:val="28"/>
        </w:rPr>
        <w:t>ссылка на собственный блог на онлайн платформах (</w:t>
      </w:r>
      <w:proofErr w:type="spellStart"/>
      <w:r w:rsidRPr="00FA6349">
        <w:rPr>
          <w:bCs/>
          <w:sz w:val="28"/>
          <w:szCs w:val="28"/>
        </w:rPr>
        <w:t>ВКонтакте</w:t>
      </w:r>
      <w:proofErr w:type="spellEnd"/>
      <w:r w:rsidRPr="00FA6349">
        <w:rPr>
          <w:bCs/>
          <w:sz w:val="28"/>
          <w:szCs w:val="28"/>
        </w:rPr>
        <w:t xml:space="preserve">, </w:t>
      </w:r>
      <w:proofErr w:type="spellStart"/>
      <w:r w:rsidRPr="00FA6349">
        <w:rPr>
          <w:bCs/>
          <w:sz w:val="28"/>
          <w:szCs w:val="28"/>
        </w:rPr>
        <w:t>Telegram</w:t>
      </w:r>
      <w:proofErr w:type="spellEnd"/>
      <w:r w:rsidRPr="00FA6349">
        <w:rPr>
          <w:bCs/>
          <w:sz w:val="28"/>
          <w:szCs w:val="28"/>
        </w:rPr>
        <w:t xml:space="preserve">, Дзен, личный сайт и </w:t>
      </w:r>
      <w:proofErr w:type="spellStart"/>
      <w:r w:rsidRPr="00FA6349">
        <w:rPr>
          <w:bCs/>
          <w:sz w:val="28"/>
          <w:szCs w:val="28"/>
        </w:rPr>
        <w:t>т.д</w:t>
      </w:r>
      <w:proofErr w:type="spellEnd"/>
      <w:r w:rsidRPr="00FA634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1A57694B" w14:textId="77777777" w:rsidR="00487657" w:rsidRDefault="00487657" w:rsidP="004455FC">
      <w:pPr>
        <w:pStyle w:val="aa"/>
        <w:spacing w:line="276" w:lineRule="auto"/>
        <w:ind w:firstLine="0"/>
        <w:rPr>
          <w:rFonts w:cs="Times New Roman"/>
          <w:bCs/>
          <w:color w:val="auto"/>
          <w:lang w:val="ru-RU"/>
        </w:rPr>
      </w:pPr>
    </w:p>
    <w:p w14:paraId="4F7A2008" w14:textId="5E910564" w:rsidR="00423700" w:rsidRDefault="00F919E9" w:rsidP="001E05B7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2167B5">
        <w:rPr>
          <w:b/>
          <w:bCs/>
          <w:sz w:val="28"/>
          <w:szCs w:val="28"/>
        </w:rPr>
        <w:t xml:space="preserve">Номинация </w:t>
      </w:r>
      <w:r w:rsidR="00423700" w:rsidRPr="002167B5">
        <w:rPr>
          <w:b/>
          <w:bCs/>
          <w:sz w:val="28"/>
          <w:szCs w:val="28"/>
        </w:rPr>
        <w:t>9 – «Патриот года»</w:t>
      </w:r>
      <w:r w:rsidR="001E05B7" w:rsidRPr="002167B5">
        <w:rPr>
          <w:b/>
          <w:bCs/>
          <w:sz w:val="28"/>
          <w:szCs w:val="28"/>
        </w:rPr>
        <w:t xml:space="preserve"> - </w:t>
      </w:r>
      <w:r w:rsidR="001E05B7" w:rsidRPr="002167B5">
        <w:rPr>
          <w:bCs/>
          <w:sz w:val="28"/>
          <w:szCs w:val="28"/>
        </w:rPr>
        <w:t xml:space="preserve">оцениваются </w:t>
      </w:r>
      <w:r w:rsidR="008E3F40" w:rsidRPr="002167B5">
        <w:rPr>
          <w:bCs/>
          <w:sz w:val="28"/>
          <w:szCs w:val="28"/>
        </w:rPr>
        <w:t xml:space="preserve">студенты имеющие выдающиеся успех </w:t>
      </w:r>
      <w:r w:rsidR="001E05B7" w:rsidRPr="002167B5">
        <w:rPr>
          <w:bCs/>
          <w:sz w:val="28"/>
          <w:szCs w:val="28"/>
        </w:rPr>
        <w:t>в области патриотического и гражданского воспитания молодежи, изучения истории и культуры страны и родного региона, поисковой работы по установлении имен погибших и увековечению памяти защитников Отечества, внесшие значимый вклад в формирование гражданской позиции личности среди молодежи</w:t>
      </w:r>
      <w:r w:rsidR="008E3F40" w:rsidRPr="002167B5">
        <w:rPr>
          <w:bCs/>
          <w:sz w:val="28"/>
          <w:szCs w:val="28"/>
        </w:rPr>
        <w:t>, принимающие участие в акциях, направленных на сбор гуманитарной помощи для мобилизованных и военнослужащих, участвующих в специальной военной операции, а также для гражданского населения проживающего на территории ее проведения, и (или) студенты - участники специальной военной операции</w:t>
      </w:r>
      <w:r w:rsidR="001E05B7" w:rsidRPr="002167B5">
        <w:rPr>
          <w:bCs/>
          <w:sz w:val="28"/>
          <w:szCs w:val="28"/>
        </w:rPr>
        <w:t>.</w:t>
      </w:r>
    </w:p>
    <w:p w14:paraId="0194249D" w14:textId="77777777" w:rsidR="001E05B7" w:rsidRPr="00B858A7" w:rsidRDefault="001E05B7" w:rsidP="001E05B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Обязательные условия участия в номинации: </w:t>
      </w:r>
    </w:p>
    <w:p w14:paraId="2B4D3B2E" w14:textId="77777777" w:rsidR="001E05B7" w:rsidRPr="00F41033" w:rsidRDefault="001E05B7" w:rsidP="001E05B7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</w:t>
      </w:r>
      <w:r w:rsidRPr="00F41033">
        <w:rPr>
          <w:bCs/>
          <w:sz w:val="28"/>
          <w:szCs w:val="28"/>
        </w:rPr>
        <w:lastRenderedPageBreak/>
        <w:t xml:space="preserve">разворот и разворот семестров))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4CE42AA1" w14:textId="77777777" w:rsidR="001E05B7" w:rsidRPr="00F41033" w:rsidRDefault="001E05B7" w:rsidP="001E05B7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видеоролик, выполненный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 w:rsidRPr="00F41033"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68443C70" w14:textId="2F3FC0AC" w:rsidR="001E05B7" w:rsidRDefault="001E05B7" w:rsidP="001E05B7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167B5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2167B5">
        <w:rPr>
          <w:bCs/>
          <w:sz w:val="28"/>
          <w:szCs w:val="28"/>
        </w:rPr>
        <w:br/>
        <w:t>за 2 последних года</w:t>
      </w:r>
      <w:r w:rsidR="007F00EA">
        <w:rPr>
          <w:bCs/>
          <w:sz w:val="28"/>
          <w:szCs w:val="28"/>
        </w:rPr>
        <w:t xml:space="preserve"> и заверенных региональной дирекцией Премии или образовательной организацией</w:t>
      </w:r>
      <w:r w:rsidRPr="002167B5">
        <w:rPr>
          <w:bCs/>
          <w:sz w:val="28"/>
          <w:szCs w:val="28"/>
        </w:rPr>
        <w:t xml:space="preserve"> (не более 10 шт.) –</w:t>
      </w:r>
      <w:r w:rsidRPr="002167B5">
        <w:rPr>
          <w:bCs/>
          <w:szCs w:val="28"/>
        </w:rPr>
        <w:t xml:space="preserve"> </w:t>
      </w:r>
      <w:r w:rsidRPr="002167B5">
        <w:rPr>
          <w:bCs/>
          <w:sz w:val="28"/>
          <w:szCs w:val="28"/>
        </w:rPr>
        <w:t xml:space="preserve">единым файлом в формате </w:t>
      </w:r>
      <w:r w:rsidRPr="002167B5">
        <w:rPr>
          <w:bCs/>
          <w:sz w:val="28"/>
          <w:szCs w:val="28"/>
          <w:lang w:val="en-US"/>
        </w:rPr>
        <w:t>PDF</w:t>
      </w:r>
      <w:r w:rsidR="00E52245">
        <w:rPr>
          <w:bCs/>
          <w:sz w:val="28"/>
          <w:szCs w:val="28"/>
        </w:rPr>
        <w:t>.</w:t>
      </w:r>
    </w:p>
    <w:p w14:paraId="61E3EB52" w14:textId="4E6946EB" w:rsidR="00E52245" w:rsidRPr="00E52245" w:rsidRDefault="00E52245" w:rsidP="00E52245">
      <w:pPr>
        <w:spacing w:line="276" w:lineRule="auto"/>
        <w:ind w:left="709" w:firstLine="709"/>
        <w:jc w:val="both"/>
        <w:rPr>
          <w:bCs/>
          <w:sz w:val="28"/>
          <w:szCs w:val="28"/>
        </w:rPr>
      </w:pPr>
      <w:r w:rsidRPr="00E52245">
        <w:rPr>
          <w:bCs/>
          <w:sz w:val="28"/>
          <w:szCs w:val="28"/>
        </w:rPr>
        <w:t>Дополнительное условие участия в номинации:</w:t>
      </w:r>
    </w:p>
    <w:p w14:paraId="0F287030" w14:textId="2206B3BE" w:rsidR="00FA6349" w:rsidRDefault="00FA6349" w:rsidP="00FA6349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167B5">
        <w:rPr>
          <w:bCs/>
          <w:sz w:val="28"/>
          <w:szCs w:val="28"/>
        </w:rPr>
        <w:t>документ, подтверждающий участие в специальной военно</w:t>
      </w:r>
      <w:r w:rsidR="00E52245">
        <w:rPr>
          <w:bCs/>
          <w:sz w:val="28"/>
          <w:szCs w:val="28"/>
        </w:rPr>
        <w:t>й операции (для участников СВО);</w:t>
      </w:r>
    </w:p>
    <w:p w14:paraId="6439BBE9" w14:textId="1E311A28" w:rsidR="00E52245" w:rsidRPr="00E52245" w:rsidRDefault="00E52245" w:rsidP="004A040B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н</w:t>
      </w:r>
      <w:r w:rsidRPr="00E52245">
        <w:rPr>
          <w:bCs/>
          <w:sz w:val="28"/>
          <w:szCs w:val="28"/>
        </w:rPr>
        <w:t>аличие ведомственных наград</w:t>
      </w:r>
      <w:r>
        <w:rPr>
          <w:bCs/>
          <w:sz w:val="28"/>
          <w:szCs w:val="28"/>
        </w:rPr>
        <w:t xml:space="preserve"> – с</w:t>
      </w:r>
      <w:r w:rsidR="004A040B">
        <w:rPr>
          <w:bCs/>
          <w:sz w:val="28"/>
          <w:szCs w:val="28"/>
        </w:rPr>
        <w:t xml:space="preserve">кан удостоверения о </w:t>
      </w:r>
      <w:r w:rsidRPr="00E52245">
        <w:rPr>
          <w:bCs/>
          <w:sz w:val="28"/>
          <w:szCs w:val="28"/>
        </w:rPr>
        <w:t>присуждении ведомственных наград</w:t>
      </w:r>
      <w:r w:rsidR="004A040B">
        <w:rPr>
          <w:bCs/>
          <w:sz w:val="28"/>
          <w:szCs w:val="28"/>
        </w:rPr>
        <w:t>.</w:t>
      </w:r>
    </w:p>
    <w:bookmarkEnd w:id="0"/>
    <w:p w14:paraId="781EB48A" w14:textId="77777777" w:rsidR="001E05B7" w:rsidRPr="001E05B7" w:rsidRDefault="001E05B7" w:rsidP="001E05B7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</w:p>
    <w:p w14:paraId="42253913" w14:textId="5CD6A4F7" w:rsidR="00487657" w:rsidRPr="001020E8" w:rsidRDefault="00ED0466" w:rsidP="00487657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</w:t>
      </w:r>
      <w:r w:rsidR="004F0602" w:rsidRPr="001020E8">
        <w:rPr>
          <w:bCs/>
          <w:sz w:val="28"/>
          <w:szCs w:val="28"/>
        </w:rPr>
        <w:t>.2. Коллективные номинации:</w:t>
      </w:r>
    </w:p>
    <w:p w14:paraId="51B01D91" w14:textId="7F3211DD" w:rsidR="004F0602" w:rsidRPr="001020E8" w:rsidRDefault="004F0602" w:rsidP="008C6994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D6490F">
        <w:rPr>
          <w:b/>
          <w:bCs/>
          <w:sz w:val="28"/>
          <w:szCs w:val="28"/>
        </w:rPr>
        <w:t>Номинация 1 – «</w:t>
      </w:r>
      <w:r w:rsidRPr="001020E8">
        <w:rPr>
          <w:b/>
          <w:bCs/>
          <w:sz w:val="28"/>
          <w:szCs w:val="28"/>
        </w:rPr>
        <w:t xml:space="preserve">Добровольческое объединение года» </w:t>
      </w:r>
      <w:r w:rsidRPr="001020E8">
        <w:rPr>
          <w:bCs/>
          <w:sz w:val="28"/>
          <w:szCs w:val="28"/>
        </w:rPr>
        <w:t xml:space="preserve">– оцениваются студенческие объединения обучающихся образовательных организаций, деятельность которых направлена на развитие массового волонтерского (добровольческого) движения, развитие массового волонтерского (добровольческого) экологического движения, повышение его </w:t>
      </w:r>
      <w:r w:rsidR="00375300" w:rsidRPr="001020E8">
        <w:rPr>
          <w:bCs/>
          <w:sz w:val="28"/>
          <w:szCs w:val="28"/>
        </w:rPr>
        <w:t>эффективности как</w:t>
      </w:r>
      <w:r w:rsidRPr="001020E8">
        <w:rPr>
          <w:bCs/>
          <w:sz w:val="28"/>
          <w:szCs w:val="28"/>
        </w:rPr>
        <w:t xml:space="preserve"> инструмента формирования экологической культуры молодого человека, повышение его эффективности как инструмента формирования культуры молодого человека. </w:t>
      </w:r>
    </w:p>
    <w:p w14:paraId="6C6B1F03" w14:textId="77777777" w:rsidR="004F0602" w:rsidRPr="001020E8" w:rsidRDefault="004F0602" w:rsidP="008C6994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1020E8">
        <w:rPr>
          <w:bCs/>
          <w:sz w:val="28"/>
          <w:szCs w:val="28"/>
        </w:rPr>
        <w:t xml:space="preserve">Обязательные условия участия в номинации: </w:t>
      </w:r>
    </w:p>
    <w:p w14:paraId="6491A009" w14:textId="0328C360" w:rsidR="004F0602" w:rsidRPr="0081094C" w:rsidRDefault="004F0602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 xml:space="preserve">количество постоянного актива объединения – не менее </w:t>
      </w:r>
      <w:r w:rsidR="001D0100">
        <w:rPr>
          <w:rFonts w:cs="Times New Roman"/>
          <w:bCs/>
          <w:color w:val="auto"/>
          <w:lang w:val="ru-RU"/>
        </w:rPr>
        <w:br/>
      </w:r>
      <w:r w:rsidRPr="0081094C">
        <w:rPr>
          <w:rFonts w:cs="Times New Roman"/>
          <w:bCs/>
          <w:color w:val="auto"/>
          <w:lang w:val="ru-RU"/>
        </w:rPr>
        <w:t>10 человек;</w:t>
      </w:r>
    </w:p>
    <w:p w14:paraId="58F494F6" w14:textId="77777777" w:rsidR="00B1759A" w:rsidRDefault="004F0602" w:rsidP="00B1759A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 xml:space="preserve">наличие документации, подтверждающей работу объединения </w:t>
      </w:r>
      <w:r w:rsidR="001D0100">
        <w:rPr>
          <w:rFonts w:cs="Times New Roman"/>
          <w:bCs/>
          <w:color w:val="auto"/>
          <w:lang w:val="ru-RU"/>
        </w:rPr>
        <w:br/>
      </w:r>
      <w:r w:rsidRPr="0081094C">
        <w:rPr>
          <w:rFonts w:cs="Times New Roman"/>
          <w:bCs/>
          <w:color w:val="auto"/>
          <w:lang w:val="ru-RU"/>
        </w:rPr>
        <w:t>на базе образовательной организации (положение, нормативно-правовая документация, подтверждающая выписка, справка и др.);</w:t>
      </w:r>
    </w:p>
    <w:p w14:paraId="691BF2F9" w14:textId="5379544E" w:rsidR="004F0602" w:rsidRPr="00B1759A" w:rsidRDefault="00B1759A" w:rsidP="00B1759A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B1759A">
        <w:rPr>
          <w:lang w:val="ru-RU"/>
        </w:rPr>
        <w:t xml:space="preserve">наличие не менее 5 реализованных социально-значимых мероприятий, акций, проектов за 2 последних года. </w:t>
      </w:r>
      <w:r w:rsidRPr="00D57F85">
        <w:rPr>
          <w:bCs/>
          <w:lang w:val="ru-RU"/>
        </w:rPr>
        <w:t>(Подтверждается презентацией в виде отчета содержащего ключевую информацию в следующем порядке</w:t>
      </w:r>
      <w:r w:rsidRPr="00D57F85">
        <w:rPr>
          <w:bCs/>
          <w:i/>
          <w:lang w:val="ru-RU"/>
        </w:rPr>
        <w:t>: 1 слайд:</w:t>
      </w:r>
      <w:r w:rsidRPr="00D57F85">
        <w:rPr>
          <w:bCs/>
          <w:lang w:val="ru-RU"/>
        </w:rPr>
        <w:t xml:space="preserve"> Название «Отчет о социально-значимых мероприятий/акций/проектов), прописывается кем была подготовлена презентации; </w:t>
      </w:r>
      <w:r w:rsidRPr="00D57F85">
        <w:rPr>
          <w:bCs/>
          <w:i/>
          <w:lang w:val="ru-RU"/>
        </w:rPr>
        <w:t>2 слайд</w:t>
      </w:r>
      <w:r w:rsidRPr="00D57F85">
        <w:rPr>
          <w:bCs/>
          <w:lang w:val="ru-RU"/>
        </w:rPr>
        <w:t xml:space="preserve">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о проведении мероприятия/акции/проекта, подтверждающая реализацию); </w:t>
      </w:r>
      <w:r w:rsidRPr="00D57F85">
        <w:rPr>
          <w:bCs/>
          <w:lang w:val="ru-RU"/>
        </w:rPr>
        <w:br/>
      </w:r>
      <w:r w:rsidRPr="00D57F85">
        <w:rPr>
          <w:bCs/>
          <w:i/>
          <w:lang w:val="ru-RU"/>
        </w:rPr>
        <w:lastRenderedPageBreak/>
        <w:t>3 слайд</w:t>
      </w:r>
      <w:r w:rsidRPr="00D57F85">
        <w:rPr>
          <w:bCs/>
          <w:lang w:val="ru-RU"/>
        </w:rPr>
        <w:t xml:space="preserve">: Описание функций каждого члена команды заявленного в номинации, который был выполнен в рамках реализации социально-значимых мероприятий/акций/проектов; </w:t>
      </w:r>
      <w:r w:rsidRPr="00D57F85">
        <w:rPr>
          <w:bCs/>
          <w:i/>
          <w:lang w:val="ru-RU"/>
        </w:rPr>
        <w:t>4 слайд</w:t>
      </w:r>
      <w:r w:rsidRPr="00D57F85">
        <w:rPr>
          <w:bCs/>
          <w:lang w:val="ru-RU"/>
        </w:rPr>
        <w:t>: фотоотчет проведения мероприятия/ акции/проекта, не более 4-х фотографий</w:t>
      </w:r>
      <w:r w:rsidR="00FA6349">
        <w:rPr>
          <w:bCs/>
          <w:lang w:val="ru-RU"/>
        </w:rPr>
        <w:t xml:space="preserve"> </w:t>
      </w:r>
      <w:r w:rsidR="00FA6349" w:rsidRPr="00FA6349">
        <w:rPr>
          <w:bCs/>
          <w:lang w:val="ru-RU"/>
        </w:rPr>
        <w:t>в рамках реализации одного мероприятия/акции/проекта</w:t>
      </w:r>
      <w:r w:rsidRPr="00D57F85">
        <w:rPr>
          <w:bCs/>
          <w:lang w:val="ru-RU"/>
        </w:rPr>
        <w:t xml:space="preserve">) – единым файлом в формате </w:t>
      </w:r>
      <w:r w:rsidRPr="00B1759A">
        <w:rPr>
          <w:bCs/>
        </w:rPr>
        <w:t>PDF</w:t>
      </w:r>
      <w:r w:rsidRPr="00D57F85">
        <w:rPr>
          <w:bCs/>
          <w:lang w:val="ru-RU"/>
        </w:rPr>
        <w:t>;</w:t>
      </w:r>
    </w:p>
    <w:p w14:paraId="70452A9F" w14:textId="33B0977A" w:rsidR="004F0602" w:rsidRDefault="004F0602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 xml:space="preserve">видеоролик, </w:t>
      </w:r>
      <w:r w:rsidR="00FA6349" w:rsidRPr="00FA6349">
        <w:rPr>
          <w:rFonts w:cs="Times New Roman"/>
          <w:bCs/>
          <w:color w:val="auto"/>
          <w:lang w:val="ru-RU"/>
        </w:rPr>
        <w:t>выполненный в формате промо (рекламы)</w:t>
      </w:r>
      <w:r w:rsidR="00FA6349">
        <w:rPr>
          <w:rFonts w:cs="Times New Roman"/>
          <w:bCs/>
          <w:color w:val="auto"/>
          <w:lang w:val="ru-RU"/>
        </w:rPr>
        <w:t xml:space="preserve">, </w:t>
      </w:r>
      <w:r w:rsidRPr="0081094C">
        <w:rPr>
          <w:rFonts w:cs="Times New Roman"/>
          <w:bCs/>
          <w:color w:val="auto"/>
          <w:lang w:val="ru-RU"/>
        </w:rPr>
        <w:t xml:space="preserve">описывающий деятельность и основные достижения </w:t>
      </w:r>
      <w:r w:rsidR="00047FD9" w:rsidRPr="0081094C">
        <w:rPr>
          <w:rFonts w:cs="Times New Roman"/>
          <w:bCs/>
          <w:color w:val="auto"/>
          <w:lang w:val="ru-RU"/>
        </w:rPr>
        <w:br/>
      </w:r>
      <w:r w:rsidR="006D145A" w:rsidRPr="0081094C">
        <w:rPr>
          <w:rFonts w:cs="Times New Roman"/>
          <w:bCs/>
          <w:color w:val="auto"/>
          <w:lang w:val="ru-RU"/>
        </w:rPr>
        <w:t>не менее чем за один и не боле</w:t>
      </w:r>
      <w:r w:rsidR="00487657">
        <w:rPr>
          <w:rFonts w:cs="Times New Roman"/>
          <w:bCs/>
          <w:color w:val="auto"/>
          <w:lang w:val="ru-RU"/>
        </w:rPr>
        <w:t>е чем за два года (не более 2</w:t>
      </w:r>
      <w:r w:rsidRPr="0081094C">
        <w:rPr>
          <w:rFonts w:cs="Times New Roman"/>
          <w:bCs/>
          <w:color w:val="auto"/>
          <w:lang w:val="ru-RU"/>
        </w:rPr>
        <w:t xml:space="preserve"> минут).</w:t>
      </w:r>
    </w:p>
    <w:p w14:paraId="29DF8BE6" w14:textId="77777777" w:rsidR="0081094C" w:rsidRPr="00D6490F" w:rsidRDefault="0081094C" w:rsidP="0081094C">
      <w:pPr>
        <w:pStyle w:val="aa"/>
        <w:spacing w:line="276" w:lineRule="auto"/>
        <w:rPr>
          <w:rFonts w:cs="Times New Roman"/>
          <w:b/>
          <w:bCs/>
          <w:color w:val="auto"/>
          <w:lang w:val="ru-RU"/>
        </w:rPr>
      </w:pPr>
    </w:p>
    <w:p w14:paraId="288112BE" w14:textId="6F8238A9" w:rsidR="004F0602" w:rsidRPr="001020E8" w:rsidRDefault="004F0602" w:rsidP="008C6994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D6490F">
        <w:rPr>
          <w:b/>
          <w:bCs/>
          <w:sz w:val="28"/>
          <w:szCs w:val="28"/>
        </w:rPr>
        <w:t>Номинация 2 – «</w:t>
      </w:r>
      <w:r w:rsidRPr="001020E8">
        <w:rPr>
          <w:b/>
          <w:bCs/>
          <w:sz w:val="28"/>
          <w:szCs w:val="28"/>
        </w:rPr>
        <w:t xml:space="preserve">Студенческое медиа года» </w:t>
      </w:r>
      <w:r w:rsidRPr="001020E8">
        <w:rPr>
          <w:bCs/>
          <w:sz w:val="28"/>
          <w:szCs w:val="28"/>
        </w:rPr>
        <w:t xml:space="preserve">– оцениваются студенческие объединения обучающихся образовательных организаций </w:t>
      </w:r>
      <w:r w:rsidR="00047FD9" w:rsidRPr="001020E8">
        <w:rPr>
          <w:bCs/>
          <w:sz w:val="28"/>
          <w:szCs w:val="28"/>
        </w:rPr>
        <w:br/>
      </w:r>
      <w:r w:rsidRPr="001020E8">
        <w:rPr>
          <w:bCs/>
          <w:sz w:val="28"/>
          <w:szCs w:val="28"/>
        </w:rPr>
        <w:t xml:space="preserve">за успехи в области развития медиапространства на уровне образовательной организации, региональном и федеральном уровнях, внесшие значимый вклад в формирование актуального контента и развитие информационной грамотности в молодежной среде. </w:t>
      </w:r>
    </w:p>
    <w:p w14:paraId="7AB8DBF6" w14:textId="77777777" w:rsidR="004F0602" w:rsidRPr="001020E8" w:rsidRDefault="004F0602" w:rsidP="008C6994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1020E8">
        <w:rPr>
          <w:bCs/>
          <w:sz w:val="28"/>
          <w:szCs w:val="28"/>
        </w:rPr>
        <w:t xml:space="preserve">Обязательные условия участия в номинации: </w:t>
      </w:r>
    </w:p>
    <w:p w14:paraId="20DB5D83" w14:textId="77777777" w:rsidR="004F0602" w:rsidRPr="0081094C" w:rsidRDefault="004F0602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>количество постоянного актива объединения – не менее 5 человек;</w:t>
      </w:r>
    </w:p>
    <w:p w14:paraId="1A9F28DC" w14:textId="5EEDB4AF" w:rsidR="004F0602" w:rsidRPr="0081094C" w:rsidRDefault="00223BF9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A6349">
        <w:rPr>
          <w:rFonts w:cs="Times New Roman"/>
          <w:bCs/>
          <w:color w:val="auto"/>
          <w:lang w:val="ru-RU"/>
        </w:rPr>
        <w:t>наличие ссыл</w:t>
      </w:r>
      <w:r>
        <w:rPr>
          <w:rFonts w:cs="Times New Roman"/>
          <w:bCs/>
          <w:color w:val="auto"/>
          <w:lang w:val="ru-RU"/>
        </w:rPr>
        <w:t xml:space="preserve">ки на </w:t>
      </w:r>
      <w:r w:rsidR="004F0602" w:rsidRPr="0081094C">
        <w:rPr>
          <w:rFonts w:cs="Times New Roman"/>
          <w:bCs/>
          <w:color w:val="auto"/>
          <w:lang w:val="ru-RU"/>
        </w:rPr>
        <w:t>ведение журнала</w:t>
      </w:r>
      <w:r w:rsidR="001D0100">
        <w:rPr>
          <w:rFonts w:cs="Times New Roman"/>
          <w:bCs/>
          <w:color w:val="auto"/>
          <w:lang w:val="ru-RU"/>
        </w:rPr>
        <w:t>/</w:t>
      </w:r>
      <w:r w:rsidR="004F0602" w:rsidRPr="0081094C">
        <w:rPr>
          <w:rFonts w:cs="Times New Roman"/>
          <w:bCs/>
          <w:color w:val="auto"/>
          <w:lang w:val="ru-RU"/>
        </w:rPr>
        <w:t>передачи</w:t>
      </w:r>
      <w:r w:rsidR="001D0100">
        <w:rPr>
          <w:rFonts w:cs="Times New Roman"/>
          <w:bCs/>
          <w:color w:val="auto"/>
          <w:lang w:val="ru-RU"/>
        </w:rPr>
        <w:t>/</w:t>
      </w:r>
      <w:r w:rsidR="004F0602" w:rsidRPr="0081094C">
        <w:rPr>
          <w:rFonts w:cs="Times New Roman"/>
          <w:bCs/>
          <w:color w:val="auto"/>
          <w:lang w:val="ru-RU"/>
        </w:rPr>
        <w:t>газеты</w:t>
      </w:r>
      <w:r w:rsidR="001D0100">
        <w:rPr>
          <w:rFonts w:cs="Times New Roman"/>
          <w:bCs/>
          <w:color w:val="auto"/>
          <w:lang w:val="ru-RU"/>
        </w:rPr>
        <w:t>/</w:t>
      </w:r>
      <w:r w:rsidR="004F0602" w:rsidRPr="0081094C">
        <w:rPr>
          <w:rFonts w:cs="Times New Roman"/>
          <w:bCs/>
          <w:color w:val="auto"/>
          <w:lang w:val="ru-RU"/>
        </w:rPr>
        <w:t>блога</w:t>
      </w:r>
      <w:r w:rsidR="001D0100">
        <w:rPr>
          <w:rFonts w:cs="Times New Roman"/>
          <w:bCs/>
          <w:color w:val="auto"/>
          <w:lang w:val="ru-RU"/>
        </w:rPr>
        <w:t>/</w:t>
      </w:r>
      <w:r w:rsidR="004F0602" w:rsidRPr="0081094C">
        <w:rPr>
          <w:rFonts w:cs="Times New Roman"/>
          <w:bCs/>
          <w:color w:val="auto"/>
          <w:lang w:val="ru-RU"/>
        </w:rPr>
        <w:t xml:space="preserve">канала на базе </w:t>
      </w:r>
      <w:r w:rsidR="0097006E" w:rsidRPr="0081094C">
        <w:rPr>
          <w:rFonts w:cs="Times New Roman"/>
          <w:bCs/>
          <w:color w:val="auto"/>
          <w:lang w:val="ru-RU"/>
        </w:rPr>
        <w:t>о</w:t>
      </w:r>
      <w:r w:rsidR="004F0602" w:rsidRPr="0081094C">
        <w:rPr>
          <w:rFonts w:cs="Times New Roman"/>
          <w:bCs/>
          <w:color w:val="auto"/>
          <w:lang w:val="ru-RU"/>
        </w:rPr>
        <w:t>бразовательной организации на социально</w:t>
      </w:r>
      <w:r w:rsidR="00C05128" w:rsidRPr="0081094C">
        <w:rPr>
          <w:rFonts w:cs="Times New Roman"/>
          <w:bCs/>
          <w:color w:val="auto"/>
          <w:lang w:val="ru-RU"/>
        </w:rPr>
        <w:t xml:space="preserve"> </w:t>
      </w:r>
      <w:r w:rsidR="004F0602" w:rsidRPr="0081094C">
        <w:rPr>
          <w:rFonts w:cs="Times New Roman"/>
          <w:bCs/>
          <w:color w:val="auto"/>
          <w:lang w:val="ru-RU"/>
        </w:rPr>
        <w:t>значимые</w:t>
      </w:r>
      <w:bookmarkStart w:id="1" w:name="_Hlk40345184"/>
      <w:r w:rsidR="004F0602" w:rsidRPr="0081094C">
        <w:rPr>
          <w:rFonts w:cs="Times New Roman"/>
          <w:bCs/>
          <w:color w:val="auto"/>
          <w:lang w:val="ru-RU"/>
        </w:rPr>
        <w:t xml:space="preserve">, </w:t>
      </w:r>
      <w:bookmarkEnd w:id="1"/>
      <w:r w:rsidR="004F0602" w:rsidRPr="0081094C">
        <w:rPr>
          <w:rFonts w:cs="Times New Roman"/>
          <w:bCs/>
          <w:color w:val="auto"/>
          <w:lang w:val="ru-RU"/>
        </w:rPr>
        <w:t xml:space="preserve">актуальные </w:t>
      </w:r>
      <w:r w:rsidR="001D0100">
        <w:rPr>
          <w:rFonts w:cs="Times New Roman"/>
          <w:bCs/>
          <w:color w:val="auto"/>
          <w:lang w:val="ru-RU"/>
        </w:rPr>
        <w:br/>
      </w:r>
      <w:r w:rsidR="004F0602" w:rsidRPr="0081094C">
        <w:rPr>
          <w:rFonts w:cs="Times New Roman"/>
          <w:bCs/>
          <w:color w:val="auto"/>
          <w:lang w:val="ru-RU"/>
        </w:rPr>
        <w:t>в студенческой среде темы на платформах</w:t>
      </w:r>
      <w:r w:rsidR="00C05128" w:rsidRPr="0081094C">
        <w:rPr>
          <w:rFonts w:cs="Times New Roman"/>
          <w:bCs/>
          <w:color w:val="auto"/>
          <w:lang w:val="ru-RU"/>
        </w:rPr>
        <w:t xml:space="preserve"> </w:t>
      </w:r>
      <w:proofErr w:type="spellStart"/>
      <w:r w:rsidRPr="00FA6349">
        <w:rPr>
          <w:rFonts w:cs="Times New Roman"/>
          <w:bCs/>
          <w:color w:val="auto"/>
          <w:lang w:val="ru-RU"/>
        </w:rPr>
        <w:t>ВКонтакте</w:t>
      </w:r>
      <w:proofErr w:type="spellEnd"/>
      <w:r w:rsidRPr="00FA6349">
        <w:rPr>
          <w:rFonts w:cs="Times New Roman"/>
          <w:bCs/>
          <w:color w:val="auto"/>
          <w:lang w:val="ru-RU"/>
        </w:rPr>
        <w:t xml:space="preserve">, </w:t>
      </w:r>
      <w:proofErr w:type="spellStart"/>
      <w:r w:rsidRPr="00FA6349">
        <w:rPr>
          <w:rFonts w:cs="Times New Roman"/>
          <w:bCs/>
          <w:color w:val="auto"/>
          <w:lang w:val="ru-RU"/>
        </w:rPr>
        <w:t>Telegram</w:t>
      </w:r>
      <w:proofErr w:type="spellEnd"/>
      <w:r w:rsidRPr="00FA6349">
        <w:rPr>
          <w:rFonts w:cs="Times New Roman"/>
          <w:bCs/>
          <w:color w:val="auto"/>
          <w:lang w:val="ru-RU"/>
        </w:rPr>
        <w:t>, Дзен, личный сайт и т.д</w:t>
      </w:r>
      <w:r>
        <w:rPr>
          <w:rFonts w:cs="Times New Roman"/>
          <w:bCs/>
          <w:color w:val="auto"/>
          <w:lang w:val="ru-RU"/>
        </w:rPr>
        <w:t>.</w:t>
      </w:r>
      <w:r w:rsidRPr="0081094C">
        <w:rPr>
          <w:rFonts w:cs="Times New Roman"/>
          <w:bCs/>
          <w:color w:val="auto"/>
          <w:lang w:val="ru-RU"/>
        </w:rPr>
        <w:t xml:space="preserve"> </w:t>
      </w:r>
      <w:r w:rsidR="004F0602" w:rsidRPr="0081094C">
        <w:rPr>
          <w:rFonts w:cs="Times New Roman"/>
          <w:bCs/>
          <w:color w:val="auto"/>
          <w:lang w:val="ru-RU"/>
        </w:rPr>
        <w:t>с охватом аудитории не менее 50</w:t>
      </w:r>
      <w:r w:rsidR="006D145A" w:rsidRPr="0081094C">
        <w:rPr>
          <w:rFonts w:cs="Times New Roman"/>
          <w:bCs/>
          <w:color w:val="auto"/>
          <w:lang w:val="ru-RU"/>
        </w:rPr>
        <w:t xml:space="preserve"> </w:t>
      </w:r>
      <w:r w:rsidR="004F0602" w:rsidRPr="0081094C">
        <w:rPr>
          <w:rFonts w:cs="Times New Roman"/>
          <w:bCs/>
          <w:color w:val="auto"/>
          <w:lang w:val="ru-RU"/>
        </w:rPr>
        <w:t>% от общего количества обучающихся образовательной организации</w:t>
      </w:r>
      <w:r w:rsidR="00C46F5D">
        <w:rPr>
          <w:rFonts w:cs="Times New Roman"/>
          <w:bCs/>
          <w:color w:val="auto"/>
          <w:lang w:val="ru-RU"/>
        </w:rPr>
        <w:t xml:space="preserve"> (за последние 2 года)</w:t>
      </w:r>
      <w:r w:rsidR="004F0602" w:rsidRPr="0081094C">
        <w:rPr>
          <w:rFonts w:cs="Times New Roman"/>
          <w:bCs/>
          <w:color w:val="auto"/>
          <w:lang w:val="ru-RU"/>
        </w:rPr>
        <w:t>;</w:t>
      </w:r>
    </w:p>
    <w:p w14:paraId="66EF3139" w14:textId="50933F72" w:rsidR="004F0602" w:rsidRDefault="004F0602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 xml:space="preserve">видеоролик, </w:t>
      </w:r>
      <w:r w:rsidR="00FA6349" w:rsidRPr="00FA6349">
        <w:rPr>
          <w:rFonts w:cs="Times New Roman"/>
          <w:bCs/>
          <w:color w:val="auto"/>
          <w:lang w:val="ru-RU"/>
        </w:rPr>
        <w:t>выполненный в формате промо (рекламы)</w:t>
      </w:r>
      <w:r w:rsidR="00FA6349">
        <w:rPr>
          <w:rFonts w:cs="Times New Roman"/>
          <w:bCs/>
          <w:color w:val="auto"/>
          <w:lang w:val="ru-RU"/>
        </w:rPr>
        <w:t xml:space="preserve">, </w:t>
      </w:r>
      <w:r w:rsidRPr="0081094C">
        <w:rPr>
          <w:rFonts w:cs="Times New Roman"/>
          <w:bCs/>
          <w:color w:val="auto"/>
          <w:lang w:val="ru-RU"/>
        </w:rPr>
        <w:t>описывающий деятельность в сфере развития медиапространства в молодежной ср</w:t>
      </w:r>
      <w:r w:rsidR="006D145A" w:rsidRPr="0081094C">
        <w:rPr>
          <w:rFonts w:cs="Times New Roman"/>
          <w:bCs/>
          <w:color w:val="auto"/>
          <w:lang w:val="ru-RU"/>
        </w:rPr>
        <w:t>еде не менее чем за один</w:t>
      </w:r>
      <w:r w:rsidRPr="0081094C">
        <w:rPr>
          <w:rFonts w:cs="Times New Roman"/>
          <w:bCs/>
          <w:color w:val="auto"/>
          <w:lang w:val="ru-RU"/>
        </w:rPr>
        <w:t xml:space="preserve"> и не более чем </w:t>
      </w:r>
      <w:r w:rsidR="00047FD9" w:rsidRPr="0081094C">
        <w:rPr>
          <w:rFonts w:cs="Times New Roman"/>
          <w:bCs/>
          <w:color w:val="auto"/>
          <w:lang w:val="ru-RU"/>
        </w:rPr>
        <w:br/>
      </w:r>
      <w:r w:rsidR="006D145A" w:rsidRPr="0081094C">
        <w:rPr>
          <w:rFonts w:cs="Times New Roman"/>
          <w:bCs/>
          <w:color w:val="auto"/>
          <w:lang w:val="ru-RU"/>
        </w:rPr>
        <w:t>за два</w:t>
      </w:r>
      <w:r w:rsidRPr="0081094C">
        <w:rPr>
          <w:rFonts w:cs="Times New Roman"/>
          <w:bCs/>
          <w:color w:val="auto"/>
          <w:lang w:val="ru-RU"/>
        </w:rPr>
        <w:t xml:space="preserve"> года (не более 2 минут)</w:t>
      </w:r>
      <w:r w:rsidR="00FA6349">
        <w:rPr>
          <w:rFonts w:cs="Times New Roman"/>
          <w:bCs/>
          <w:color w:val="auto"/>
          <w:lang w:val="ru-RU"/>
        </w:rPr>
        <w:t>;</w:t>
      </w:r>
    </w:p>
    <w:p w14:paraId="482010F9" w14:textId="77777777" w:rsidR="00FA6349" w:rsidRPr="00FA6349" w:rsidRDefault="00FA6349" w:rsidP="00FA6349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A6349">
        <w:rPr>
          <w:rFonts w:cs="Times New Roman"/>
          <w:bCs/>
          <w:color w:val="auto"/>
          <w:lang w:val="ru-RU"/>
        </w:rPr>
        <w:t xml:space="preserve">наличие документов, подтверждающих основные достижения </w:t>
      </w:r>
      <w:r w:rsidRPr="00FA6349">
        <w:rPr>
          <w:rFonts w:cs="Times New Roman"/>
          <w:bCs/>
          <w:color w:val="auto"/>
          <w:lang w:val="ru-RU"/>
        </w:rPr>
        <w:br/>
        <w:t xml:space="preserve">за 2 последних года (не более 10 шт.) – единым файлом в формате PDF. </w:t>
      </w:r>
      <w:bookmarkStart w:id="2" w:name="_Hlk204085545"/>
    </w:p>
    <w:bookmarkEnd w:id="2"/>
    <w:p w14:paraId="78382E3C" w14:textId="77777777" w:rsidR="0081094C" w:rsidRPr="0081094C" w:rsidRDefault="0081094C" w:rsidP="0081094C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</w:p>
    <w:p w14:paraId="52CA1DCA" w14:textId="77777777" w:rsidR="00D6490F" w:rsidRPr="0003221B" w:rsidRDefault="00D6490F" w:rsidP="00D6490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3221B">
        <w:rPr>
          <w:b/>
          <w:bCs/>
          <w:sz w:val="28"/>
          <w:szCs w:val="28"/>
        </w:rPr>
        <w:t>Номинация 3</w:t>
      </w:r>
      <w:r w:rsidRPr="0003221B">
        <w:rPr>
          <w:bCs/>
          <w:sz w:val="28"/>
          <w:szCs w:val="28"/>
        </w:rPr>
        <w:t xml:space="preserve"> </w:t>
      </w:r>
      <w:r w:rsidRPr="0003221B">
        <w:rPr>
          <w:b/>
          <w:bCs/>
          <w:sz w:val="28"/>
          <w:szCs w:val="28"/>
        </w:rPr>
        <w:t xml:space="preserve">– «Патриотическое объединение года» </w:t>
      </w:r>
      <w:r w:rsidRPr="0003221B">
        <w:rPr>
          <w:bCs/>
          <w:sz w:val="28"/>
          <w:szCs w:val="28"/>
        </w:rPr>
        <w:t xml:space="preserve">– оцениваются патриотические студенческие и молодежные клубы, отряды и иные объединения обучающихся образовательных организаций за выдающиеся успехи в области патриотического и гражданского воспитания молодежи, изучения истории и культуры страны и родного региона, поисковой работы </w:t>
      </w:r>
      <w:r w:rsidRPr="0003221B">
        <w:rPr>
          <w:bCs/>
          <w:sz w:val="28"/>
          <w:szCs w:val="28"/>
        </w:rPr>
        <w:br/>
        <w:t xml:space="preserve">по установлении имен погибших и увековечению памяти защитников Отечества, внесшие </w:t>
      </w:r>
      <w:r w:rsidRPr="00274F51">
        <w:rPr>
          <w:bCs/>
          <w:sz w:val="28"/>
          <w:szCs w:val="28"/>
        </w:rPr>
        <w:t>значимый</w:t>
      </w:r>
      <w:r w:rsidRPr="0003221B">
        <w:rPr>
          <w:bCs/>
          <w:sz w:val="28"/>
          <w:szCs w:val="28"/>
        </w:rPr>
        <w:t xml:space="preserve"> вклад в формирование гражданской </w:t>
      </w:r>
      <w:r>
        <w:rPr>
          <w:bCs/>
          <w:sz w:val="28"/>
          <w:szCs w:val="28"/>
        </w:rPr>
        <w:t>позиции личности среди молодежи, принимающие участие в акциях</w:t>
      </w:r>
      <w:r w:rsidRPr="00047B6D">
        <w:rPr>
          <w:bCs/>
          <w:sz w:val="28"/>
          <w:szCs w:val="28"/>
        </w:rPr>
        <w:t xml:space="preserve"> направленной на сбор гуманитарной помощи для мобилизованных и военнослужащих, участвующих в специальной военной операции (СВО), а также для </w:t>
      </w:r>
      <w:r w:rsidRPr="00047B6D">
        <w:rPr>
          <w:bCs/>
          <w:sz w:val="28"/>
          <w:szCs w:val="28"/>
        </w:rPr>
        <w:lastRenderedPageBreak/>
        <w:t>гражданского населения, проживающего на территории ее проведения.</w:t>
      </w:r>
    </w:p>
    <w:p w14:paraId="2EE5B8A2" w14:textId="77777777" w:rsidR="00D6490F" w:rsidRPr="00586242" w:rsidRDefault="00D6490F" w:rsidP="00D6490F">
      <w:pPr>
        <w:spacing w:line="276" w:lineRule="auto"/>
        <w:ind w:firstLine="709"/>
        <w:jc w:val="both"/>
        <w:rPr>
          <w:bCs/>
          <w:color w:val="C00000"/>
          <w:sz w:val="28"/>
          <w:szCs w:val="28"/>
        </w:rPr>
      </w:pPr>
      <w:r w:rsidRPr="0003221B">
        <w:rPr>
          <w:bCs/>
          <w:sz w:val="28"/>
          <w:szCs w:val="28"/>
        </w:rPr>
        <w:t>Обязательные условия участия в номинации:</w:t>
      </w:r>
      <w:r w:rsidRPr="00B858A7">
        <w:rPr>
          <w:bCs/>
          <w:sz w:val="28"/>
          <w:szCs w:val="28"/>
        </w:rPr>
        <w:t xml:space="preserve"> </w:t>
      </w:r>
    </w:p>
    <w:p w14:paraId="3DE8E80F" w14:textId="77777777" w:rsidR="00D6490F" w:rsidRPr="00B858A7" w:rsidRDefault="00D6490F" w:rsidP="00D6490F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количество постоянного актива объединения – не менее 5 человек;</w:t>
      </w:r>
    </w:p>
    <w:p w14:paraId="2B1B4CAF" w14:textId="77777777" w:rsidR="00D6490F" w:rsidRDefault="00D6490F" w:rsidP="00D6490F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наличие документации, подтверждающей работу объединения </w:t>
      </w:r>
      <w:r>
        <w:rPr>
          <w:bCs/>
          <w:sz w:val="28"/>
          <w:szCs w:val="28"/>
        </w:rPr>
        <w:br/>
      </w:r>
      <w:r w:rsidRPr="00B858A7">
        <w:rPr>
          <w:bCs/>
          <w:sz w:val="28"/>
          <w:szCs w:val="28"/>
        </w:rPr>
        <w:t>на базе образовательной организации (</w:t>
      </w:r>
      <w:r w:rsidRPr="0003221B">
        <w:rPr>
          <w:bCs/>
          <w:sz w:val="28"/>
          <w:szCs w:val="28"/>
        </w:rPr>
        <w:t xml:space="preserve">положение об объединении, нормативно-правовая документация и др.) – единым файлом в формате </w:t>
      </w:r>
      <w:r w:rsidRPr="0003221B">
        <w:rPr>
          <w:bCs/>
          <w:sz w:val="28"/>
          <w:szCs w:val="28"/>
          <w:lang w:val="en-US"/>
        </w:rPr>
        <w:t>PDF</w:t>
      </w:r>
      <w:r w:rsidRPr="0003221B">
        <w:rPr>
          <w:bCs/>
          <w:sz w:val="28"/>
          <w:szCs w:val="28"/>
        </w:rPr>
        <w:t>;</w:t>
      </w:r>
    </w:p>
    <w:p w14:paraId="58BB861B" w14:textId="1885A32D" w:rsidR="00B1759A" w:rsidRDefault="00D6490F" w:rsidP="00B1759A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08F5">
        <w:rPr>
          <w:sz w:val="28"/>
          <w:szCs w:val="28"/>
        </w:rPr>
        <w:t xml:space="preserve">наличие не менее 5 реализованных социально-значимых мероприятий, </w:t>
      </w:r>
      <w:r w:rsidRPr="0003221B">
        <w:rPr>
          <w:sz w:val="28"/>
          <w:szCs w:val="28"/>
        </w:rPr>
        <w:t xml:space="preserve">акций, проектов за 2 последних года. </w:t>
      </w:r>
      <w:r w:rsidRPr="0003221B">
        <w:rPr>
          <w:bCs/>
          <w:sz w:val="28"/>
          <w:szCs w:val="28"/>
        </w:rPr>
        <w:t>(Подтверждается презентацией в виде отчета содержащего ключевую информацию в следующем порядке</w:t>
      </w:r>
      <w:r w:rsidRPr="0003221B">
        <w:rPr>
          <w:bCs/>
          <w:i/>
          <w:sz w:val="28"/>
          <w:szCs w:val="28"/>
        </w:rPr>
        <w:t>: 1 слайд:</w:t>
      </w:r>
      <w:r w:rsidRPr="0003221B">
        <w:rPr>
          <w:bCs/>
          <w:sz w:val="28"/>
          <w:szCs w:val="28"/>
        </w:rPr>
        <w:t xml:space="preserve"> Название «Отчет о социально-значимых мероприятий/акций/проектов), прописывается кем была подготовлена презентации; </w:t>
      </w:r>
      <w:r w:rsidRPr="0003221B">
        <w:rPr>
          <w:bCs/>
          <w:i/>
          <w:sz w:val="28"/>
          <w:szCs w:val="28"/>
        </w:rPr>
        <w:t>2 слайд</w:t>
      </w:r>
      <w:r w:rsidRPr="0003221B">
        <w:rPr>
          <w:bCs/>
          <w:sz w:val="28"/>
          <w:szCs w:val="28"/>
        </w:rPr>
        <w:t xml:space="preserve">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о проведении мероприятия/акции/проекта, подтверждающая реализацию); </w:t>
      </w:r>
      <w:r w:rsidRPr="0003221B">
        <w:rPr>
          <w:bCs/>
          <w:sz w:val="28"/>
          <w:szCs w:val="28"/>
        </w:rPr>
        <w:br/>
      </w:r>
      <w:r w:rsidRPr="0003221B">
        <w:rPr>
          <w:bCs/>
          <w:i/>
          <w:sz w:val="28"/>
          <w:szCs w:val="28"/>
        </w:rPr>
        <w:t>3 слайд</w:t>
      </w:r>
      <w:r w:rsidRPr="0003221B">
        <w:rPr>
          <w:bCs/>
          <w:sz w:val="28"/>
          <w:szCs w:val="28"/>
        </w:rPr>
        <w:t xml:space="preserve">: Описание функций каждого члена команды заявленного в номинации, который был выполнен в рамках реализации социально-значимых мероприятий/акций/проектов; </w:t>
      </w:r>
      <w:r w:rsidRPr="0003221B">
        <w:rPr>
          <w:bCs/>
          <w:i/>
          <w:sz w:val="28"/>
          <w:szCs w:val="28"/>
        </w:rPr>
        <w:t>4 слайд</w:t>
      </w:r>
      <w:r w:rsidRPr="0003221B">
        <w:rPr>
          <w:bCs/>
          <w:sz w:val="28"/>
          <w:szCs w:val="28"/>
        </w:rPr>
        <w:t>: фотоотчет проведения мероприятия/ акции/проекта, не более 4-х фотографий</w:t>
      </w:r>
      <w:r w:rsidR="00FA6349">
        <w:rPr>
          <w:bCs/>
          <w:sz w:val="28"/>
          <w:szCs w:val="28"/>
        </w:rPr>
        <w:t xml:space="preserve"> </w:t>
      </w:r>
      <w:r w:rsidR="00FA6349" w:rsidRPr="00FA6349">
        <w:rPr>
          <w:bCs/>
          <w:sz w:val="28"/>
          <w:szCs w:val="28"/>
        </w:rPr>
        <w:t>в рамках реализации одного мероприятия/акции/проекта</w:t>
      </w:r>
      <w:r w:rsidRPr="0003221B">
        <w:rPr>
          <w:bCs/>
          <w:sz w:val="28"/>
          <w:szCs w:val="28"/>
        </w:rPr>
        <w:t xml:space="preserve">) – единым файлом в формате </w:t>
      </w:r>
      <w:r w:rsidRPr="0003221B">
        <w:rPr>
          <w:bCs/>
          <w:sz w:val="28"/>
          <w:szCs w:val="28"/>
          <w:lang w:val="en-US"/>
        </w:rPr>
        <w:t>PDF</w:t>
      </w:r>
      <w:r w:rsidRPr="0003221B">
        <w:rPr>
          <w:bCs/>
          <w:sz w:val="28"/>
          <w:szCs w:val="28"/>
        </w:rPr>
        <w:t>;</w:t>
      </w:r>
    </w:p>
    <w:p w14:paraId="49867EB0" w14:textId="5E02D838" w:rsidR="0081094C" w:rsidRPr="00B1759A" w:rsidRDefault="00D6490F" w:rsidP="00B1759A">
      <w:pPr>
        <w:pStyle w:val="a6"/>
        <w:numPr>
          <w:ilvl w:val="0"/>
          <w:numId w:val="2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1759A">
        <w:rPr>
          <w:bCs/>
          <w:sz w:val="28"/>
          <w:szCs w:val="28"/>
        </w:rPr>
        <w:t>видеоролик,</w:t>
      </w:r>
      <w:r w:rsidR="00652CAE">
        <w:rPr>
          <w:bCs/>
          <w:sz w:val="28"/>
          <w:szCs w:val="28"/>
        </w:rPr>
        <w:t xml:space="preserve"> </w:t>
      </w:r>
      <w:r w:rsidR="00652CAE" w:rsidRPr="00652CAE">
        <w:rPr>
          <w:bCs/>
          <w:sz w:val="28"/>
          <w:szCs w:val="28"/>
        </w:rPr>
        <w:t>выполненный в формате промо (рекламы)</w:t>
      </w:r>
      <w:r w:rsidR="00652CAE">
        <w:rPr>
          <w:bCs/>
          <w:sz w:val="28"/>
          <w:szCs w:val="28"/>
        </w:rPr>
        <w:t>,</w:t>
      </w:r>
      <w:r w:rsidRPr="00B1759A">
        <w:rPr>
          <w:bCs/>
          <w:sz w:val="28"/>
          <w:szCs w:val="28"/>
        </w:rPr>
        <w:t xml:space="preserve"> описывающий деятельность и основные достижения по заявленной номинации не менее чем за 1 и не более чем за 2 года. Длительность видеоролика – не более 2-х минут, формат – </w:t>
      </w:r>
      <w:r w:rsidR="00C46F5D" w:rsidRPr="00B1759A">
        <w:rPr>
          <w:bCs/>
          <w:sz w:val="28"/>
          <w:szCs w:val="28"/>
        </w:rPr>
        <w:t>MP</w:t>
      </w:r>
      <w:r w:rsidRPr="00B1759A">
        <w:rPr>
          <w:bCs/>
          <w:sz w:val="28"/>
          <w:szCs w:val="28"/>
        </w:rPr>
        <w:t>4.</w:t>
      </w:r>
    </w:p>
    <w:p w14:paraId="558B8399" w14:textId="77777777" w:rsidR="0081094C" w:rsidRPr="0081094C" w:rsidRDefault="0081094C" w:rsidP="00D6490F">
      <w:pPr>
        <w:pStyle w:val="aa"/>
        <w:spacing w:line="276" w:lineRule="auto"/>
        <w:ind w:firstLine="0"/>
        <w:rPr>
          <w:rFonts w:cs="Times New Roman"/>
          <w:bCs/>
          <w:color w:val="auto"/>
          <w:lang w:val="ru-RU"/>
        </w:rPr>
      </w:pPr>
    </w:p>
    <w:p w14:paraId="2909DBBF" w14:textId="41DD2D77" w:rsidR="004F0602" w:rsidRPr="001020E8" w:rsidRDefault="00D6490F" w:rsidP="008C6994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D6490F">
        <w:rPr>
          <w:b/>
          <w:bCs/>
          <w:sz w:val="28"/>
          <w:szCs w:val="28"/>
        </w:rPr>
        <w:t>Номинация 4</w:t>
      </w:r>
      <w:r w:rsidR="004F0602" w:rsidRPr="00D6490F">
        <w:rPr>
          <w:b/>
          <w:bCs/>
          <w:sz w:val="28"/>
          <w:szCs w:val="28"/>
        </w:rPr>
        <w:t xml:space="preserve"> – «Студенческое научное общество года» – </w:t>
      </w:r>
      <w:r w:rsidR="004F0602" w:rsidRPr="00D6490F">
        <w:rPr>
          <w:bCs/>
          <w:sz w:val="28"/>
          <w:szCs w:val="28"/>
        </w:rPr>
        <w:t>оцениваются студенческие объединения обучающихся</w:t>
      </w:r>
      <w:r w:rsidR="004F0602" w:rsidRPr="001020E8">
        <w:rPr>
          <w:bCs/>
          <w:sz w:val="28"/>
          <w:szCs w:val="28"/>
        </w:rPr>
        <w:t xml:space="preserve"> образовательных организаций, занимающиеся развитием, популяризацией и продвижением научной деятельности в обр</w:t>
      </w:r>
      <w:r w:rsidR="00093C79">
        <w:rPr>
          <w:bCs/>
          <w:sz w:val="28"/>
          <w:szCs w:val="28"/>
        </w:rPr>
        <w:t>азовательной организации и за ее</w:t>
      </w:r>
      <w:r w:rsidR="004F0602" w:rsidRPr="001020E8">
        <w:rPr>
          <w:bCs/>
          <w:sz w:val="28"/>
          <w:szCs w:val="28"/>
        </w:rPr>
        <w:t xml:space="preserve"> пределами.</w:t>
      </w:r>
    </w:p>
    <w:p w14:paraId="7A3FF5CA" w14:textId="77777777" w:rsidR="004F0602" w:rsidRPr="001020E8" w:rsidRDefault="004F0602" w:rsidP="008C6994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1020E8">
        <w:rPr>
          <w:bCs/>
          <w:sz w:val="28"/>
          <w:szCs w:val="28"/>
        </w:rPr>
        <w:t xml:space="preserve">Обязательные условия участия в номинации: </w:t>
      </w:r>
    </w:p>
    <w:p w14:paraId="02C54A8F" w14:textId="77777777" w:rsidR="004F0602" w:rsidRPr="0081094C" w:rsidRDefault="004F0602" w:rsidP="0081094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>количество постоянного актива объединения – не менее 5 человек;</w:t>
      </w:r>
    </w:p>
    <w:p w14:paraId="0FF7BECA" w14:textId="77777777" w:rsidR="00B1759A" w:rsidRDefault="004F0602" w:rsidP="00B1759A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81094C">
        <w:rPr>
          <w:rFonts w:cs="Times New Roman"/>
          <w:bCs/>
          <w:color w:val="auto"/>
          <w:lang w:val="ru-RU"/>
        </w:rPr>
        <w:t xml:space="preserve">наличие документации, подтверждающей работу объединения </w:t>
      </w:r>
      <w:r w:rsidR="001D0100">
        <w:rPr>
          <w:rFonts w:cs="Times New Roman"/>
          <w:bCs/>
          <w:color w:val="auto"/>
          <w:lang w:val="ru-RU"/>
        </w:rPr>
        <w:br/>
      </w:r>
      <w:r w:rsidRPr="0081094C">
        <w:rPr>
          <w:rFonts w:cs="Times New Roman"/>
          <w:bCs/>
          <w:color w:val="auto"/>
          <w:lang w:val="ru-RU"/>
        </w:rPr>
        <w:t>на базе образовательной организации (положение об объединении, н</w:t>
      </w:r>
      <w:r w:rsidR="006D145A" w:rsidRPr="0081094C">
        <w:rPr>
          <w:rFonts w:cs="Times New Roman"/>
          <w:bCs/>
          <w:color w:val="auto"/>
          <w:lang w:val="ru-RU"/>
        </w:rPr>
        <w:t>ормативно-правовая документация и</w:t>
      </w:r>
      <w:r w:rsidRPr="0081094C">
        <w:rPr>
          <w:rFonts w:cs="Times New Roman"/>
          <w:bCs/>
          <w:color w:val="auto"/>
          <w:lang w:val="ru-RU"/>
        </w:rPr>
        <w:t xml:space="preserve"> др.);</w:t>
      </w:r>
    </w:p>
    <w:p w14:paraId="716287F5" w14:textId="46C02124" w:rsidR="00652CAE" w:rsidRPr="00652CAE" w:rsidRDefault="00B1759A" w:rsidP="00652CAE">
      <w:pPr>
        <w:pStyle w:val="aa"/>
        <w:numPr>
          <w:ilvl w:val="0"/>
          <w:numId w:val="22"/>
        </w:numPr>
        <w:ind w:left="0" w:firstLine="709"/>
        <w:rPr>
          <w:bCs/>
          <w:lang w:val="ru-RU"/>
        </w:rPr>
      </w:pPr>
      <w:bookmarkStart w:id="3" w:name="_Hlk199426629"/>
      <w:r w:rsidRPr="00B1759A">
        <w:rPr>
          <w:lang w:val="ru-RU"/>
        </w:rPr>
        <w:t xml:space="preserve">наличие не менее 5 реализованных социально-значимых мероприятий, акций, проектов за 2 последних года. </w:t>
      </w:r>
      <w:r w:rsidRPr="00D57F85">
        <w:rPr>
          <w:bCs/>
          <w:lang w:val="ru-RU"/>
        </w:rPr>
        <w:t>(Подтверждается презентацией в виде отчета содержащего ключевую информацию в следующем порядке</w:t>
      </w:r>
      <w:r w:rsidRPr="00D57F85">
        <w:rPr>
          <w:bCs/>
          <w:i/>
          <w:lang w:val="ru-RU"/>
        </w:rPr>
        <w:t>: 1 слайд:</w:t>
      </w:r>
      <w:r w:rsidRPr="00D57F85">
        <w:rPr>
          <w:bCs/>
          <w:lang w:val="ru-RU"/>
        </w:rPr>
        <w:t xml:space="preserve"> Название «Отчет о социально-значимых мероприятий/акций/проектов), прописывается кем была подготовлена </w:t>
      </w:r>
      <w:r w:rsidRPr="00D57F85">
        <w:rPr>
          <w:bCs/>
          <w:lang w:val="ru-RU"/>
        </w:rPr>
        <w:lastRenderedPageBreak/>
        <w:t xml:space="preserve">презентации; </w:t>
      </w:r>
      <w:r w:rsidRPr="00D57F85">
        <w:rPr>
          <w:bCs/>
          <w:i/>
          <w:lang w:val="ru-RU"/>
        </w:rPr>
        <w:t>2 слайд</w:t>
      </w:r>
      <w:r w:rsidRPr="00D57F85">
        <w:rPr>
          <w:bCs/>
          <w:lang w:val="ru-RU"/>
        </w:rPr>
        <w:t xml:space="preserve">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о проведении мероприятия/акции/проекта, подтверждающая реализацию); </w:t>
      </w:r>
      <w:r w:rsidRPr="00D57F85">
        <w:rPr>
          <w:bCs/>
          <w:lang w:val="ru-RU"/>
        </w:rPr>
        <w:br/>
      </w:r>
      <w:r w:rsidRPr="00D57F85">
        <w:rPr>
          <w:bCs/>
          <w:i/>
          <w:lang w:val="ru-RU"/>
        </w:rPr>
        <w:t>3 слайд</w:t>
      </w:r>
      <w:r w:rsidRPr="00D57F85">
        <w:rPr>
          <w:bCs/>
          <w:lang w:val="ru-RU"/>
        </w:rPr>
        <w:t xml:space="preserve">: Описание функций каждого члена команды заявленного в номинации, который был выполнен в рамках реализации социально-значимых мероприятий/акций/проектов; </w:t>
      </w:r>
      <w:r w:rsidRPr="00D57F85">
        <w:rPr>
          <w:bCs/>
          <w:i/>
          <w:lang w:val="ru-RU"/>
        </w:rPr>
        <w:t>4 слайд</w:t>
      </w:r>
      <w:r w:rsidRPr="00D57F85">
        <w:rPr>
          <w:bCs/>
          <w:lang w:val="ru-RU"/>
        </w:rPr>
        <w:t>: фотоотчет проведения мероприятия/ акции/проекта, не более 4-х фотографий</w:t>
      </w:r>
      <w:r w:rsidR="00652CAE">
        <w:rPr>
          <w:bCs/>
          <w:lang w:val="ru-RU"/>
        </w:rPr>
        <w:t xml:space="preserve"> </w:t>
      </w:r>
      <w:r w:rsidR="00652CAE" w:rsidRPr="00652CAE">
        <w:rPr>
          <w:bCs/>
          <w:lang w:val="ru-RU"/>
        </w:rPr>
        <w:t xml:space="preserve">в рамках реализации одного мероприятия/акции/проекта) – единым файлом в формате </w:t>
      </w:r>
      <w:r w:rsidR="00652CAE" w:rsidRPr="00652CAE">
        <w:rPr>
          <w:bCs/>
        </w:rPr>
        <w:t>PDF</w:t>
      </w:r>
      <w:r w:rsidR="00652CAE" w:rsidRPr="00652CAE">
        <w:rPr>
          <w:bCs/>
          <w:lang w:val="ru-RU"/>
        </w:rPr>
        <w:t>.</w:t>
      </w:r>
    </w:p>
    <w:p w14:paraId="679B7E47" w14:textId="50C90BDB" w:rsidR="004F0602" w:rsidRDefault="00652CAE" w:rsidP="00652CAE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652CAE">
        <w:rPr>
          <w:bCs/>
          <w:lang w:val="ru-RU"/>
        </w:rPr>
        <w:t xml:space="preserve">видеоролик, выполненный в формате промо (рекламы), описывающий </w:t>
      </w:r>
      <w:r w:rsidR="004F0602" w:rsidRPr="0081094C">
        <w:rPr>
          <w:rFonts w:cs="Times New Roman"/>
          <w:bCs/>
          <w:color w:val="auto"/>
          <w:lang w:val="ru-RU"/>
        </w:rPr>
        <w:t>деятельность и основные достижения</w:t>
      </w:r>
      <w:r>
        <w:rPr>
          <w:rFonts w:cs="Times New Roman"/>
          <w:bCs/>
          <w:color w:val="auto"/>
          <w:lang w:val="ru-RU"/>
        </w:rPr>
        <w:t xml:space="preserve"> </w:t>
      </w:r>
      <w:r w:rsidRPr="00652CAE">
        <w:rPr>
          <w:rFonts w:cs="Times New Roman"/>
          <w:bCs/>
          <w:color w:val="auto"/>
          <w:lang w:val="ru-RU"/>
        </w:rPr>
        <w:t>по заявленной номинации не менее чем за 1 и не чем за 2 года. Длительность видеоролика – не более 2-х минут, формат – MP4.</w:t>
      </w:r>
    </w:p>
    <w:bookmarkEnd w:id="3"/>
    <w:p w14:paraId="254C91C8" w14:textId="77777777" w:rsidR="00423700" w:rsidRDefault="00423700" w:rsidP="00423700">
      <w:pPr>
        <w:pStyle w:val="aa"/>
        <w:spacing w:line="276" w:lineRule="auto"/>
        <w:rPr>
          <w:b/>
          <w:bCs/>
          <w:lang w:val="ru-RU"/>
        </w:rPr>
      </w:pPr>
    </w:p>
    <w:p w14:paraId="525C3AE7" w14:textId="3762D00E" w:rsidR="00FE608C" w:rsidRPr="00FE608C" w:rsidRDefault="00423700" w:rsidP="00FE608C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2167B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Номинация 5 – «Спортивный клуб года»</w:t>
      </w:r>
      <w:r w:rsidR="00FE608C" w:rsidRPr="002167B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(в том числе «киберспортивный клуб года»)</w:t>
      </w:r>
      <w:r w:rsidR="0082029D" w:rsidRPr="002167B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167B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–</w:t>
      </w:r>
      <w:r w:rsidR="00FE608C" w:rsidRPr="002167B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="00FE608C" w:rsidRPr="002167B5">
        <w:rPr>
          <w:bCs/>
          <w:sz w:val="28"/>
          <w:szCs w:val="28"/>
        </w:rPr>
        <w:t>оцениваются</w:t>
      </w:r>
      <w:r w:rsidR="00FE608C" w:rsidRPr="00FE608C">
        <w:rPr>
          <w:bCs/>
          <w:sz w:val="28"/>
          <w:szCs w:val="28"/>
        </w:rPr>
        <w:t xml:space="preserve"> студенческие</w:t>
      </w:r>
      <w:r w:rsidR="007A6C84">
        <w:rPr>
          <w:bCs/>
          <w:sz w:val="28"/>
          <w:szCs w:val="28"/>
        </w:rPr>
        <w:t xml:space="preserve"> спортивные/киберспортивные</w:t>
      </w:r>
      <w:r w:rsidR="00FE608C" w:rsidRPr="00FE608C">
        <w:rPr>
          <w:bCs/>
          <w:sz w:val="28"/>
          <w:szCs w:val="28"/>
        </w:rPr>
        <w:t xml:space="preserve"> клубы и иные объединения обучающихся образовательных организаций, ведущие деятельность в сфере развития </w:t>
      </w:r>
      <w:r w:rsidR="007A6C84">
        <w:rPr>
          <w:bCs/>
          <w:sz w:val="28"/>
          <w:szCs w:val="28"/>
        </w:rPr>
        <w:t xml:space="preserve">спорта и </w:t>
      </w:r>
      <w:r w:rsidR="00FE608C" w:rsidRPr="00FE608C">
        <w:rPr>
          <w:bCs/>
          <w:sz w:val="28"/>
          <w:szCs w:val="28"/>
        </w:rPr>
        <w:t xml:space="preserve">компьютерного спорта в студенческой среде, наиболее активно проявившие себя в работе со студенчеством своей образовательной организации по </w:t>
      </w:r>
      <w:r w:rsidR="007A6C84">
        <w:rPr>
          <w:bCs/>
          <w:sz w:val="28"/>
          <w:szCs w:val="28"/>
        </w:rPr>
        <w:t xml:space="preserve">спортивным </w:t>
      </w:r>
      <w:r w:rsidR="00FE608C" w:rsidRPr="00FE608C">
        <w:rPr>
          <w:bCs/>
          <w:sz w:val="28"/>
          <w:szCs w:val="28"/>
        </w:rPr>
        <w:t>направлениям</w:t>
      </w:r>
      <w:r w:rsidR="007A6C84">
        <w:rPr>
          <w:bCs/>
          <w:sz w:val="28"/>
          <w:szCs w:val="28"/>
        </w:rPr>
        <w:t>, а также</w:t>
      </w:r>
      <w:r w:rsidR="00FE608C" w:rsidRPr="00FE608C">
        <w:rPr>
          <w:bCs/>
          <w:sz w:val="28"/>
          <w:szCs w:val="28"/>
        </w:rPr>
        <w:t xml:space="preserve"> повышение образовательного уровня молодежи с помощью компьютерного спорта для освоения новейших информационных и компьютерных технологий, профессиональная подготовка молодежи через участие в соревнованиях по компьютерному спорту.</w:t>
      </w:r>
    </w:p>
    <w:p w14:paraId="374C8ACF" w14:textId="77777777" w:rsidR="00FE608C" w:rsidRPr="00FE608C" w:rsidRDefault="00FE608C" w:rsidP="00FE608C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FE608C">
        <w:rPr>
          <w:bCs/>
          <w:sz w:val="28"/>
          <w:szCs w:val="28"/>
        </w:rPr>
        <w:t xml:space="preserve">Обязательные условия участия в номинации: </w:t>
      </w:r>
    </w:p>
    <w:p w14:paraId="0E75E757" w14:textId="77777777" w:rsidR="00FE608C" w:rsidRPr="00FE608C" w:rsidRDefault="00FE608C" w:rsidP="00FE608C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E608C">
        <w:rPr>
          <w:rFonts w:cs="Times New Roman"/>
          <w:bCs/>
          <w:color w:val="auto"/>
          <w:lang w:val="ru-RU"/>
        </w:rPr>
        <w:t>количество постоянного актива объединения – не менее 5 человек;</w:t>
      </w:r>
    </w:p>
    <w:p w14:paraId="69176BE4" w14:textId="77777777" w:rsidR="007A6C84" w:rsidRDefault="00FE608C" w:rsidP="007A6C84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E608C">
        <w:rPr>
          <w:rFonts w:cs="Times New Roman"/>
          <w:bCs/>
          <w:color w:val="auto"/>
          <w:lang w:val="ru-RU"/>
        </w:rPr>
        <w:t>наличие документации, подтверждающей работу объединения на базе образовательной организации (положение об объединении, нормативно-правовая документация, др.);</w:t>
      </w:r>
    </w:p>
    <w:p w14:paraId="512F7D06" w14:textId="77777777" w:rsidR="00652CAE" w:rsidRPr="00652CAE" w:rsidRDefault="007A6C84" w:rsidP="00652CAE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bookmarkStart w:id="4" w:name="_Hlk199426975"/>
      <w:r w:rsidRPr="007A6C84">
        <w:rPr>
          <w:rFonts w:cs="Times New Roman"/>
          <w:bCs/>
          <w:color w:val="auto"/>
          <w:lang w:val="ru-RU"/>
        </w:rPr>
        <w:t xml:space="preserve">наличие не менее 5 реализованных мероприятий, акций, проектов </w:t>
      </w:r>
      <w:r>
        <w:rPr>
          <w:rFonts w:cs="Times New Roman"/>
          <w:bCs/>
          <w:color w:val="auto"/>
          <w:lang w:val="ru-RU"/>
        </w:rPr>
        <w:t xml:space="preserve">в сфере спорта/киберспорта </w:t>
      </w:r>
      <w:r w:rsidRPr="007A6C84">
        <w:rPr>
          <w:rFonts w:cs="Times New Roman"/>
          <w:bCs/>
          <w:color w:val="auto"/>
          <w:lang w:val="ru-RU"/>
        </w:rPr>
        <w:t xml:space="preserve">за 2 последних года. (Подтверждается презентацией в виде отчета содержащего ключевую информацию в следующем порядке: 1 слайд: Название «Отчет о социально-значимых мероприятий/акций/проектов), прописывается кем была подготовлена презентации; 2 слайд: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о проведении мероприятия/акции/проекта, подтверждающая реализацию); </w:t>
      </w:r>
      <w:r>
        <w:rPr>
          <w:rFonts w:cs="Times New Roman"/>
          <w:bCs/>
          <w:color w:val="auto"/>
          <w:lang w:val="ru-RU"/>
        </w:rPr>
        <w:br/>
      </w:r>
      <w:r w:rsidRPr="007A6C84">
        <w:rPr>
          <w:rFonts w:cs="Times New Roman"/>
          <w:bCs/>
          <w:color w:val="auto"/>
          <w:lang w:val="ru-RU"/>
        </w:rPr>
        <w:t xml:space="preserve">3 слайд: Описание функций каждого члена команды заявленного в номинации, который был выполнен в рамках реализации социально-значимых </w:t>
      </w:r>
      <w:r w:rsidRPr="007A6C84">
        <w:rPr>
          <w:rFonts w:cs="Times New Roman"/>
          <w:bCs/>
          <w:color w:val="auto"/>
          <w:lang w:val="ru-RU"/>
        </w:rPr>
        <w:lastRenderedPageBreak/>
        <w:t xml:space="preserve">мероприятий/акций/проектов; 4 слайд: фотоотчет проведения мероприятия/ акции/проекта, не более 4-х </w:t>
      </w:r>
      <w:r w:rsidR="00652CAE" w:rsidRPr="00652CAE">
        <w:rPr>
          <w:rFonts w:cs="Times New Roman"/>
          <w:bCs/>
          <w:color w:val="auto"/>
          <w:lang w:val="ru-RU"/>
        </w:rPr>
        <w:t>фотографий в рамках реализации одного мероприятия/акции/проекта) – единым файлом в формате PDF;</w:t>
      </w:r>
    </w:p>
    <w:p w14:paraId="075DDF3B" w14:textId="25DC1F1F" w:rsidR="00FE608C" w:rsidRPr="00FE608C" w:rsidRDefault="00652CAE" w:rsidP="00652CAE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652CAE">
        <w:rPr>
          <w:rFonts w:cs="Times New Roman"/>
          <w:bCs/>
          <w:color w:val="auto"/>
          <w:lang w:val="ru-RU"/>
        </w:rPr>
        <w:t>видеоролик, выполненный в формате промо (рекламы), описывающий деятельность и основные достижения по заявленной номинации не менее чем за 1 и не чем за 2 года. Длительность видеоролика – не более 2-х минут, формат – MP4.</w:t>
      </w:r>
    </w:p>
    <w:bookmarkEnd w:id="4"/>
    <w:p w14:paraId="7746B945" w14:textId="37499B3F" w:rsidR="00423700" w:rsidRPr="00E27CDE" w:rsidRDefault="00423700" w:rsidP="00423700">
      <w:pPr>
        <w:pStyle w:val="aa"/>
        <w:spacing w:line="276" w:lineRule="auto"/>
        <w:rPr>
          <w:b/>
          <w:bCs/>
          <w:highlight w:val="yellow"/>
          <w:lang w:val="ru-RU"/>
        </w:rPr>
      </w:pPr>
    </w:p>
    <w:p w14:paraId="1D9E05FE" w14:textId="00666845" w:rsidR="00F919E9" w:rsidRPr="00FE608C" w:rsidRDefault="00E27CDE" w:rsidP="00F919E9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2167B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Номинация 6 – «Творческий клуб года» –</w:t>
      </w:r>
      <w:r w:rsidR="00F919E9" w:rsidRPr="002167B5">
        <w:rPr>
          <w:b/>
          <w:bCs/>
        </w:rPr>
        <w:t xml:space="preserve"> </w:t>
      </w:r>
      <w:r w:rsidR="005D6629">
        <w:rPr>
          <w:b/>
          <w:bCs/>
        </w:rPr>
        <w:t xml:space="preserve"> </w:t>
      </w:r>
      <w:r w:rsidR="00F919E9" w:rsidRPr="00FE608C">
        <w:rPr>
          <w:bCs/>
          <w:sz w:val="28"/>
          <w:szCs w:val="28"/>
        </w:rPr>
        <w:t xml:space="preserve">оцениваются студенческие творческие клубы, </w:t>
      </w:r>
      <w:r w:rsidR="0099442D">
        <w:rPr>
          <w:bCs/>
          <w:sz w:val="28"/>
          <w:szCs w:val="28"/>
        </w:rPr>
        <w:t xml:space="preserve">команды, </w:t>
      </w:r>
      <w:r w:rsidR="00F919E9" w:rsidRPr="00FE608C">
        <w:rPr>
          <w:bCs/>
          <w:sz w:val="28"/>
          <w:szCs w:val="28"/>
        </w:rPr>
        <w:t>объединения и коллективы обучающихся образовательных организаций, ведущие активную деятельность в сфере культуры на уровне образовательной организации высшего образования в студенческой среде, наиболее активно проявившие себя в работе со студенчеством своей образовательной организации, включающие участников и победителей творческих конкурсов (музыкальных, танцевальных, театральных, изобразительного искусства и т.д.) и фестивалей регионального, всероссийского</w:t>
      </w:r>
      <w:r w:rsidR="00FE608C">
        <w:rPr>
          <w:bCs/>
          <w:sz w:val="28"/>
          <w:szCs w:val="28"/>
        </w:rPr>
        <w:t xml:space="preserve"> </w:t>
      </w:r>
      <w:r w:rsidR="00F919E9" w:rsidRPr="00FE608C">
        <w:rPr>
          <w:bCs/>
          <w:sz w:val="28"/>
          <w:szCs w:val="28"/>
        </w:rPr>
        <w:t>и международного уровней, внесшие значительный вклад в развитие студенческого творчества в молодежной среде.</w:t>
      </w:r>
    </w:p>
    <w:p w14:paraId="5258AA07" w14:textId="77777777" w:rsidR="00F919E9" w:rsidRPr="00FE608C" w:rsidRDefault="00F919E9" w:rsidP="00FE608C">
      <w:pPr>
        <w:suppressAutoHyphens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FE608C">
        <w:rPr>
          <w:bCs/>
          <w:sz w:val="28"/>
          <w:szCs w:val="28"/>
        </w:rPr>
        <w:t xml:space="preserve">Обязательные условия участия в номинации: </w:t>
      </w:r>
    </w:p>
    <w:p w14:paraId="1FC10374" w14:textId="77777777" w:rsidR="007A6C84" w:rsidRPr="00FE608C" w:rsidRDefault="007A6C84" w:rsidP="007A6C84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E608C">
        <w:rPr>
          <w:rFonts w:cs="Times New Roman"/>
          <w:bCs/>
          <w:color w:val="auto"/>
          <w:lang w:val="ru-RU"/>
        </w:rPr>
        <w:t>количество постоянного актива объединения – не менее 5 человек;</w:t>
      </w:r>
    </w:p>
    <w:p w14:paraId="74909092" w14:textId="64989861" w:rsidR="00F919E9" w:rsidRPr="00F919E9" w:rsidRDefault="00F919E9" w:rsidP="00F919E9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919E9">
        <w:rPr>
          <w:rFonts w:cs="Times New Roman"/>
          <w:bCs/>
          <w:color w:val="auto"/>
          <w:lang w:val="ru-RU"/>
        </w:rPr>
        <w:t xml:space="preserve">наличие </w:t>
      </w:r>
      <w:r w:rsidR="007A6C84">
        <w:rPr>
          <w:rFonts w:cs="Times New Roman"/>
          <w:bCs/>
          <w:color w:val="auto"/>
          <w:lang w:val="ru-RU"/>
        </w:rPr>
        <w:t xml:space="preserve">документации, подтверждающей работу объединения на базе образовательной организации </w:t>
      </w:r>
      <w:r w:rsidRPr="00F919E9">
        <w:rPr>
          <w:rFonts w:cs="Times New Roman"/>
          <w:bCs/>
          <w:color w:val="auto"/>
          <w:lang w:val="ru-RU"/>
        </w:rPr>
        <w:t>(</w:t>
      </w:r>
      <w:r w:rsidR="007A6C84" w:rsidRPr="00FE608C">
        <w:rPr>
          <w:rFonts w:cs="Times New Roman"/>
          <w:bCs/>
          <w:color w:val="auto"/>
          <w:lang w:val="ru-RU"/>
        </w:rPr>
        <w:t>положение об объединении, нормативно-правовая документация, др.</w:t>
      </w:r>
      <w:r w:rsidRPr="00F919E9">
        <w:rPr>
          <w:rFonts w:cs="Times New Roman"/>
          <w:bCs/>
          <w:color w:val="auto"/>
          <w:lang w:val="ru-RU"/>
        </w:rPr>
        <w:t>);</w:t>
      </w:r>
    </w:p>
    <w:p w14:paraId="6E155618" w14:textId="77777777" w:rsidR="00652CAE" w:rsidRPr="00652CAE" w:rsidRDefault="007A6C84" w:rsidP="00652CAE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7A6C84">
        <w:rPr>
          <w:rFonts w:cs="Times New Roman"/>
          <w:bCs/>
          <w:color w:val="auto"/>
          <w:lang w:val="ru-RU"/>
        </w:rPr>
        <w:t xml:space="preserve">наличие не менее 5 реализованных мероприятий, акций, проектов в сфере </w:t>
      </w:r>
      <w:r w:rsidR="0082029D">
        <w:rPr>
          <w:rFonts w:cs="Times New Roman"/>
          <w:bCs/>
          <w:color w:val="auto"/>
          <w:lang w:val="ru-RU"/>
        </w:rPr>
        <w:t>культуры</w:t>
      </w:r>
      <w:r w:rsidRPr="007A6C84">
        <w:rPr>
          <w:rFonts w:cs="Times New Roman"/>
          <w:bCs/>
          <w:color w:val="auto"/>
          <w:lang w:val="ru-RU"/>
        </w:rPr>
        <w:t xml:space="preserve"> за 2 последних года. (Подтверждается презентацией в виде отчета содержащего ключевую информацию в следующем порядке: 1 слайд: Название «Отчет о социально-значимых мероприятий/акций/проектов), прописывается кем была подготовлена презентации; 2 слайд: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о проведении мероприятия/акции/проекта, подтверждающая реализацию); </w:t>
      </w:r>
      <w:r w:rsidR="0082029D">
        <w:rPr>
          <w:rFonts w:cs="Times New Roman"/>
          <w:bCs/>
          <w:color w:val="auto"/>
          <w:lang w:val="ru-RU"/>
        </w:rPr>
        <w:br/>
      </w:r>
      <w:r w:rsidRPr="007A6C84">
        <w:rPr>
          <w:rFonts w:cs="Times New Roman"/>
          <w:bCs/>
          <w:color w:val="auto"/>
          <w:lang w:val="ru-RU"/>
        </w:rPr>
        <w:t xml:space="preserve">3 слайд: Описание функций каждого члена команды заявленного в номинации, который был выполнен в рамках реализации социально-значимых мероприятий/акций/проектов; 4 слайд: фотоотчет проведения мероприятия/ акции/проекта, не более 4-х </w:t>
      </w:r>
      <w:r w:rsidR="00652CAE" w:rsidRPr="00652CAE">
        <w:rPr>
          <w:rFonts w:cs="Times New Roman"/>
          <w:bCs/>
          <w:color w:val="auto"/>
          <w:lang w:val="ru-RU"/>
        </w:rPr>
        <w:t>фотографий в рамках реализации одного мероприятия/акции/проекта) – единым файлом в формате PDF;</w:t>
      </w:r>
    </w:p>
    <w:p w14:paraId="1466F854" w14:textId="4394DA98" w:rsidR="00E27CDE" w:rsidRDefault="00652CAE" w:rsidP="00652CAE">
      <w:pPr>
        <w:pStyle w:val="aa"/>
        <w:numPr>
          <w:ilvl w:val="0"/>
          <w:numId w:val="22"/>
        </w:numPr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652CAE">
        <w:rPr>
          <w:rFonts w:cs="Times New Roman"/>
          <w:bCs/>
          <w:color w:val="auto"/>
          <w:lang w:val="ru-RU"/>
        </w:rPr>
        <w:t xml:space="preserve">видеоролик, выполненный в формате промо (рекламы), описывающий деятельность и основные достижения по заявленной </w:t>
      </w:r>
      <w:r w:rsidRPr="00652CAE">
        <w:rPr>
          <w:rFonts w:cs="Times New Roman"/>
          <w:bCs/>
          <w:color w:val="auto"/>
          <w:lang w:val="ru-RU"/>
        </w:rPr>
        <w:lastRenderedPageBreak/>
        <w:t>номинации не менее чем за 1 и не чем за 2 года. Длительность видеоролика – не более 2-х минут, формат – MP4.</w:t>
      </w:r>
    </w:p>
    <w:p w14:paraId="2E57A9C5" w14:textId="77777777" w:rsidR="00252FEE" w:rsidRDefault="00252FEE" w:rsidP="00252FEE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</w:p>
    <w:p w14:paraId="1D1F0F5D" w14:textId="5424A49F" w:rsidR="00252FEE" w:rsidRPr="00252FEE" w:rsidRDefault="00252FEE" w:rsidP="00252FEE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  <w:r w:rsidRPr="00252FEE">
        <w:rPr>
          <w:rFonts w:cs="Times New Roman"/>
          <w:bCs/>
          <w:color w:val="auto"/>
          <w:lang w:val="ru-RU"/>
        </w:rPr>
        <w:t>7.</w:t>
      </w:r>
      <w:r w:rsidR="000A5A5B">
        <w:rPr>
          <w:rFonts w:cs="Times New Roman"/>
          <w:bCs/>
          <w:color w:val="auto"/>
          <w:lang w:val="ru-RU"/>
        </w:rPr>
        <w:t>4</w:t>
      </w:r>
      <w:r w:rsidRPr="00252FEE">
        <w:rPr>
          <w:rFonts w:cs="Times New Roman"/>
          <w:bCs/>
          <w:color w:val="auto"/>
          <w:lang w:val="ru-RU"/>
        </w:rPr>
        <w:t>.</w:t>
      </w:r>
      <w:r w:rsidRPr="00252FEE">
        <w:rPr>
          <w:rFonts w:cs="Times New Roman"/>
          <w:bCs/>
          <w:color w:val="auto"/>
          <w:lang w:val="ru-RU"/>
        </w:rPr>
        <w:tab/>
        <w:t>В случае предоставления нескольких документов (достижений), полученных в рамках одного мероприятия/проекта, при оценке учитываются документы (достижения) высшей степени значимости (например, диплом победителя/лауреата).</w:t>
      </w:r>
    </w:p>
    <w:p w14:paraId="672B76D1" w14:textId="63EC17E2" w:rsidR="00E27CDE" w:rsidRPr="00252FEE" w:rsidRDefault="00252FEE" w:rsidP="00252FEE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  <w:r w:rsidRPr="00252FEE">
        <w:rPr>
          <w:rFonts w:cs="Times New Roman"/>
          <w:bCs/>
          <w:color w:val="auto"/>
          <w:lang w:val="ru-RU"/>
        </w:rPr>
        <w:t>7.</w:t>
      </w:r>
      <w:r w:rsidR="000A5A5B">
        <w:rPr>
          <w:rFonts w:cs="Times New Roman"/>
          <w:bCs/>
          <w:color w:val="auto"/>
          <w:lang w:val="ru-RU"/>
        </w:rPr>
        <w:t>5</w:t>
      </w:r>
      <w:r w:rsidRPr="00252FEE">
        <w:rPr>
          <w:rFonts w:cs="Times New Roman"/>
          <w:bCs/>
          <w:color w:val="auto"/>
          <w:lang w:val="ru-RU"/>
        </w:rPr>
        <w:t>.</w:t>
      </w:r>
      <w:r w:rsidRPr="00252FEE">
        <w:rPr>
          <w:rFonts w:cs="Times New Roman"/>
          <w:bCs/>
          <w:color w:val="auto"/>
          <w:lang w:val="ru-RU"/>
        </w:rPr>
        <w:tab/>
        <w:t>Документы, подтверждающие основные достижения, должны соответствовать направлению в рамках заявленной номинации. В случае несоответствия заявленной номинации, документы (достижения) оцениваются минимальным баллом (0 б.).</w:t>
      </w:r>
    </w:p>
    <w:p w14:paraId="392C7429" w14:textId="5516D470" w:rsidR="00AB2863" w:rsidRPr="001020E8" w:rsidRDefault="00C210F3" w:rsidP="00AB28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A5A5B">
        <w:rPr>
          <w:sz w:val="28"/>
          <w:szCs w:val="28"/>
        </w:rPr>
        <w:t>6</w:t>
      </w:r>
      <w:r w:rsidR="004F7A19" w:rsidRPr="001020E8">
        <w:rPr>
          <w:sz w:val="28"/>
          <w:szCs w:val="28"/>
        </w:rPr>
        <w:t>. Конкурсны</w:t>
      </w:r>
      <w:r w:rsidR="005E1985" w:rsidRPr="001020E8">
        <w:rPr>
          <w:sz w:val="28"/>
          <w:szCs w:val="28"/>
        </w:rPr>
        <w:t>е испытания финала Премии должны быть направлены</w:t>
      </w:r>
      <w:r w:rsidR="004F7A19" w:rsidRPr="001020E8">
        <w:rPr>
          <w:sz w:val="28"/>
          <w:szCs w:val="28"/>
        </w:rPr>
        <w:t xml:space="preserve"> </w:t>
      </w:r>
      <w:r w:rsidR="004F7A19" w:rsidRPr="001020E8">
        <w:rPr>
          <w:sz w:val="28"/>
          <w:szCs w:val="28"/>
        </w:rPr>
        <w:br/>
        <w:t>на индивидуальную и коллективную работу участников и включать специальные конкурсные испытания (в специфике номинации) и общие испытания для всех участников номинаций</w:t>
      </w:r>
      <w:r w:rsidR="00AD4805">
        <w:rPr>
          <w:sz w:val="28"/>
          <w:szCs w:val="28"/>
        </w:rPr>
        <w:t xml:space="preserve"> Премии</w:t>
      </w:r>
      <w:r w:rsidR="004F7A19" w:rsidRPr="001020E8">
        <w:rPr>
          <w:sz w:val="28"/>
          <w:szCs w:val="28"/>
        </w:rPr>
        <w:t xml:space="preserve">. </w:t>
      </w:r>
    </w:p>
    <w:p w14:paraId="167B2A4C" w14:textId="307859AE" w:rsidR="004F7A19" w:rsidRPr="001020E8" w:rsidRDefault="00C210F3" w:rsidP="004F7A19">
      <w:pPr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A5A5B">
        <w:rPr>
          <w:sz w:val="28"/>
          <w:szCs w:val="28"/>
        </w:rPr>
        <w:t>7</w:t>
      </w:r>
      <w:r w:rsidR="004F7A19" w:rsidRPr="001020E8">
        <w:rPr>
          <w:sz w:val="28"/>
          <w:szCs w:val="28"/>
        </w:rPr>
        <w:t xml:space="preserve">. Регламент конкурсных испытаний Премии разрабатывается программным директором совместно с экспертным советом Премии </w:t>
      </w:r>
      <w:r w:rsidR="00AD4805">
        <w:rPr>
          <w:sz w:val="28"/>
          <w:szCs w:val="28"/>
        </w:rPr>
        <w:br/>
      </w:r>
      <w:r w:rsidR="004F7A19" w:rsidRPr="001020E8">
        <w:rPr>
          <w:sz w:val="28"/>
          <w:szCs w:val="28"/>
        </w:rPr>
        <w:t>и утверждается Исполнительной дирекцией</w:t>
      </w:r>
      <w:r w:rsidR="000433DE">
        <w:rPr>
          <w:sz w:val="28"/>
          <w:szCs w:val="28"/>
        </w:rPr>
        <w:t xml:space="preserve"> Премии</w:t>
      </w:r>
      <w:r w:rsidR="004F7A19" w:rsidRPr="001020E8">
        <w:rPr>
          <w:sz w:val="28"/>
          <w:szCs w:val="28"/>
        </w:rPr>
        <w:t xml:space="preserve">. </w:t>
      </w:r>
    </w:p>
    <w:p w14:paraId="0E125977" w14:textId="0F5175DD" w:rsidR="004F7A19" w:rsidRPr="001020E8" w:rsidRDefault="00C210F3" w:rsidP="004F7A19">
      <w:pPr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A5A5B">
        <w:rPr>
          <w:sz w:val="28"/>
          <w:szCs w:val="28"/>
        </w:rPr>
        <w:t>8</w:t>
      </w:r>
      <w:r w:rsidR="004F7A19" w:rsidRPr="001020E8">
        <w:rPr>
          <w:sz w:val="28"/>
          <w:szCs w:val="28"/>
        </w:rPr>
        <w:t>. Регламент конкурсных испытаний</w:t>
      </w:r>
      <w:r w:rsidR="00487657">
        <w:rPr>
          <w:sz w:val="28"/>
          <w:szCs w:val="28"/>
        </w:rPr>
        <w:t xml:space="preserve"> </w:t>
      </w:r>
      <w:r w:rsidR="00093C79">
        <w:rPr>
          <w:sz w:val="28"/>
          <w:szCs w:val="28"/>
        </w:rPr>
        <w:t>Премии</w:t>
      </w:r>
      <w:r w:rsidR="004F7A19" w:rsidRPr="001020E8">
        <w:rPr>
          <w:sz w:val="28"/>
          <w:szCs w:val="28"/>
        </w:rPr>
        <w:t xml:space="preserve"> и критерии оцен</w:t>
      </w:r>
      <w:r w:rsidR="00B431B4">
        <w:rPr>
          <w:sz w:val="28"/>
          <w:szCs w:val="28"/>
        </w:rPr>
        <w:t xml:space="preserve">ки </w:t>
      </w:r>
      <w:r w:rsidR="004F7A19" w:rsidRPr="001020E8">
        <w:rPr>
          <w:sz w:val="28"/>
          <w:szCs w:val="28"/>
        </w:rPr>
        <w:t xml:space="preserve">участников финала Премии направляются в региональные дирекции </w:t>
      </w:r>
      <w:r w:rsidR="009A638A">
        <w:rPr>
          <w:sz w:val="28"/>
          <w:szCs w:val="28"/>
        </w:rPr>
        <w:br/>
      </w:r>
      <w:r w:rsidR="004F7A19" w:rsidRPr="001020E8">
        <w:rPr>
          <w:sz w:val="28"/>
          <w:szCs w:val="28"/>
        </w:rPr>
        <w:t>и участникам, прошедшим в финал</w:t>
      </w:r>
      <w:r w:rsidR="00093C79" w:rsidRPr="00093C79">
        <w:rPr>
          <w:sz w:val="28"/>
          <w:szCs w:val="28"/>
        </w:rPr>
        <w:t xml:space="preserve"> </w:t>
      </w:r>
      <w:r w:rsidR="00093C79">
        <w:rPr>
          <w:sz w:val="28"/>
          <w:szCs w:val="28"/>
        </w:rPr>
        <w:t>Премии</w:t>
      </w:r>
      <w:r w:rsidR="004F7A19" w:rsidRPr="002167B5">
        <w:rPr>
          <w:sz w:val="28"/>
          <w:szCs w:val="28"/>
        </w:rPr>
        <w:t xml:space="preserve">, не </w:t>
      </w:r>
      <w:r w:rsidR="0040563E" w:rsidRPr="002167B5">
        <w:rPr>
          <w:sz w:val="28"/>
          <w:szCs w:val="28"/>
        </w:rPr>
        <w:t>позд</w:t>
      </w:r>
      <w:r w:rsidR="00327353" w:rsidRPr="002167B5">
        <w:rPr>
          <w:sz w:val="28"/>
          <w:szCs w:val="28"/>
        </w:rPr>
        <w:t>н</w:t>
      </w:r>
      <w:r w:rsidR="0040563E" w:rsidRPr="002167B5">
        <w:rPr>
          <w:sz w:val="28"/>
          <w:szCs w:val="28"/>
        </w:rPr>
        <w:t xml:space="preserve">ее </w:t>
      </w:r>
      <w:r w:rsidR="00D57F85" w:rsidRPr="002167B5">
        <w:rPr>
          <w:sz w:val="28"/>
          <w:szCs w:val="28"/>
        </w:rPr>
        <w:t>.</w:t>
      </w:r>
    </w:p>
    <w:p w14:paraId="70FED204" w14:textId="77777777" w:rsidR="004F7A19" w:rsidRPr="001020E8" w:rsidRDefault="004F7A19" w:rsidP="004F7A19">
      <w:pPr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14:paraId="7ACBCE99" w14:textId="77777777" w:rsidR="004F7A19" w:rsidRPr="001020E8" w:rsidRDefault="004F7A19" w:rsidP="004F7A19">
      <w:pPr>
        <w:suppressAutoHyphens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020E8">
        <w:rPr>
          <w:b/>
          <w:sz w:val="28"/>
          <w:szCs w:val="28"/>
        </w:rPr>
        <w:t>8. Подведение итогов Премии</w:t>
      </w:r>
    </w:p>
    <w:p w14:paraId="77C1BA31" w14:textId="17EE674A" w:rsidR="004F7A19" w:rsidRPr="001020E8" w:rsidRDefault="004F7A19" w:rsidP="004F7A19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>8.1. По итогам анализа и оценки э</w:t>
      </w:r>
      <w:r w:rsidRPr="001020E8">
        <w:rPr>
          <w:rFonts w:cs="Times New Roman"/>
          <w:lang w:val="ru-RU"/>
        </w:rPr>
        <w:t xml:space="preserve">кспертным советом </w:t>
      </w:r>
      <w:r w:rsidR="00093C79" w:rsidRPr="00093C79">
        <w:rPr>
          <w:rFonts w:cs="Times New Roman"/>
          <w:lang w:val="ru-RU"/>
        </w:rPr>
        <w:t xml:space="preserve">Премии </w:t>
      </w:r>
      <w:r w:rsidRPr="001020E8">
        <w:rPr>
          <w:rFonts w:cs="Times New Roman"/>
          <w:color w:val="auto"/>
          <w:lang w:val="ru-RU"/>
        </w:rPr>
        <w:t>документов, представленных региональной дирекцией</w:t>
      </w:r>
      <w:r w:rsidR="00093C79">
        <w:rPr>
          <w:rFonts w:cs="Times New Roman"/>
          <w:color w:val="auto"/>
          <w:lang w:val="ru-RU"/>
        </w:rPr>
        <w:t xml:space="preserve"> </w:t>
      </w:r>
      <w:r w:rsidR="00093C79" w:rsidRPr="00093C79">
        <w:rPr>
          <w:lang w:val="ru-RU"/>
        </w:rPr>
        <w:t>Премии</w:t>
      </w:r>
      <w:r w:rsidRPr="001020E8">
        <w:rPr>
          <w:rFonts w:cs="Times New Roman"/>
          <w:color w:val="auto"/>
          <w:lang w:val="ru-RU"/>
        </w:rPr>
        <w:t xml:space="preserve"> на заочный этап Премии, указанных в </w:t>
      </w:r>
      <w:r w:rsidRPr="001020E8">
        <w:rPr>
          <w:rFonts w:cs="Times New Roman"/>
          <w:lang w:val="ru-RU"/>
        </w:rPr>
        <w:t>пункте 5.</w:t>
      </w:r>
      <w:r w:rsidR="000433DE">
        <w:rPr>
          <w:rFonts w:cs="Times New Roman"/>
          <w:lang w:val="ru-RU"/>
        </w:rPr>
        <w:t>7</w:t>
      </w:r>
      <w:r w:rsidRPr="001020E8">
        <w:rPr>
          <w:rFonts w:cs="Times New Roman"/>
          <w:lang w:val="ru-RU"/>
        </w:rPr>
        <w:t xml:space="preserve"> настоящего Положения, </w:t>
      </w:r>
      <w:r w:rsidRPr="001020E8">
        <w:rPr>
          <w:rFonts w:cs="Times New Roman"/>
          <w:color w:val="auto"/>
          <w:lang w:val="ru-RU"/>
        </w:rPr>
        <w:t xml:space="preserve">определяются </w:t>
      </w:r>
      <w:r w:rsidR="00B431B4">
        <w:rPr>
          <w:rFonts w:cs="Times New Roman"/>
          <w:color w:val="auto"/>
          <w:lang w:val="ru-RU"/>
        </w:rPr>
        <w:t>финалисты Премии от субъектов Российской Федерации</w:t>
      </w:r>
      <w:r w:rsidRPr="001020E8">
        <w:rPr>
          <w:rFonts w:cs="Times New Roman"/>
          <w:color w:val="auto"/>
          <w:lang w:val="ru-RU"/>
        </w:rPr>
        <w:t xml:space="preserve">. </w:t>
      </w:r>
    </w:p>
    <w:p w14:paraId="2CC8673F" w14:textId="369B0ED0" w:rsidR="007A7B39" w:rsidRPr="005250DB" w:rsidRDefault="007A7B39" w:rsidP="004F7A19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>8.2. Списки финалистов Премии по номинациям публикую</w:t>
      </w:r>
      <w:r w:rsidR="0090015D" w:rsidRPr="001020E8">
        <w:rPr>
          <w:rFonts w:cs="Times New Roman"/>
          <w:color w:val="auto"/>
          <w:lang w:val="ru-RU"/>
        </w:rPr>
        <w:t>тся</w:t>
      </w:r>
      <w:r w:rsidRPr="001020E8">
        <w:rPr>
          <w:rFonts w:cs="Times New Roman"/>
          <w:color w:val="auto"/>
          <w:lang w:val="ru-RU"/>
        </w:rPr>
        <w:t xml:space="preserve"> </w:t>
      </w:r>
      <w:r w:rsidR="009A638A">
        <w:rPr>
          <w:rFonts w:cs="Times New Roman"/>
          <w:color w:val="auto"/>
          <w:lang w:val="ru-RU"/>
        </w:rPr>
        <w:br/>
      </w:r>
      <w:r w:rsidRPr="001020E8">
        <w:rPr>
          <w:rFonts w:cs="Times New Roman"/>
          <w:color w:val="auto"/>
          <w:lang w:val="ru-RU"/>
        </w:rPr>
        <w:t>на официальных информационных ресурсах Премии и направляются в адрес региональных дирекций Премии не позднее</w:t>
      </w:r>
      <w:r w:rsidR="002167B5">
        <w:rPr>
          <w:lang w:val="ru-RU"/>
        </w:rPr>
        <w:t xml:space="preserve"> </w:t>
      </w:r>
      <w:r w:rsidR="00487657">
        <w:rPr>
          <w:lang w:val="ru-RU"/>
        </w:rPr>
        <w:t>.</w:t>
      </w:r>
    </w:p>
    <w:p w14:paraId="5E10D852" w14:textId="4399D100" w:rsidR="004F7A19" w:rsidRPr="001020E8" w:rsidRDefault="004F7A19" w:rsidP="004F7A19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1020E8">
        <w:rPr>
          <w:rFonts w:cs="Times New Roman"/>
          <w:color w:val="auto"/>
          <w:lang w:val="ru-RU"/>
        </w:rPr>
        <w:t>8.</w:t>
      </w:r>
      <w:r w:rsidR="007A7B39" w:rsidRPr="001020E8">
        <w:rPr>
          <w:rFonts w:cs="Times New Roman"/>
          <w:color w:val="auto"/>
          <w:lang w:val="ru-RU"/>
        </w:rPr>
        <w:t>3</w:t>
      </w:r>
      <w:r w:rsidRPr="001020E8">
        <w:rPr>
          <w:rFonts w:cs="Times New Roman"/>
          <w:color w:val="auto"/>
          <w:lang w:val="ru-RU"/>
        </w:rPr>
        <w:t xml:space="preserve">. По итогам </w:t>
      </w:r>
      <w:r w:rsidRPr="001020E8">
        <w:rPr>
          <w:bCs/>
          <w:lang w:val="ru-RU"/>
        </w:rPr>
        <w:t xml:space="preserve">конкурсных испытаний </w:t>
      </w:r>
      <w:r w:rsidRPr="001020E8">
        <w:rPr>
          <w:rFonts w:cs="Times New Roman"/>
          <w:color w:val="auto"/>
          <w:lang w:val="ru-RU"/>
        </w:rPr>
        <w:t xml:space="preserve">финала Премии определяются лауреаты и победители в номинациях, указанных в </w:t>
      </w:r>
      <w:r w:rsidR="00450C29" w:rsidRPr="001020E8">
        <w:rPr>
          <w:rFonts w:cs="Times New Roman"/>
          <w:color w:val="auto"/>
          <w:lang w:val="ru-RU"/>
        </w:rPr>
        <w:t>разделе</w:t>
      </w:r>
      <w:r w:rsidRPr="001020E8">
        <w:rPr>
          <w:rFonts w:cs="Times New Roman"/>
          <w:color w:val="auto"/>
          <w:lang w:val="ru-RU"/>
        </w:rPr>
        <w:t xml:space="preserve"> 7 настоящего Положения. </w:t>
      </w:r>
    </w:p>
    <w:p w14:paraId="474798A1" w14:textId="647000D9" w:rsidR="004F7A19" w:rsidRPr="001020E8" w:rsidRDefault="004F7A19" w:rsidP="004F7A19">
      <w:pPr>
        <w:pStyle w:val="aa"/>
        <w:spacing w:line="276" w:lineRule="auto"/>
        <w:rPr>
          <w:bCs/>
          <w:lang w:val="ru-RU"/>
        </w:rPr>
      </w:pPr>
      <w:r w:rsidRPr="001020E8">
        <w:rPr>
          <w:rFonts w:cs="Times New Roman"/>
          <w:color w:val="auto"/>
          <w:lang w:val="ru-RU"/>
        </w:rPr>
        <w:t>8.</w:t>
      </w:r>
      <w:r w:rsidR="007A7B39" w:rsidRPr="001020E8">
        <w:rPr>
          <w:rFonts w:cs="Times New Roman"/>
          <w:color w:val="auto"/>
          <w:lang w:val="ru-RU"/>
        </w:rPr>
        <w:t>4</w:t>
      </w:r>
      <w:r w:rsidRPr="001020E8">
        <w:rPr>
          <w:rFonts w:cs="Times New Roman"/>
          <w:color w:val="auto"/>
          <w:lang w:val="ru-RU"/>
        </w:rPr>
        <w:t xml:space="preserve">. </w:t>
      </w:r>
      <w:r w:rsidRPr="001020E8">
        <w:rPr>
          <w:rFonts w:cs="Times New Roman"/>
          <w:color w:val="000000" w:themeColor="text1"/>
          <w:lang w:val="ru-RU"/>
        </w:rPr>
        <w:t xml:space="preserve">В каждой номинации определяются </w:t>
      </w:r>
      <w:r w:rsidR="00106D27" w:rsidRPr="001020E8">
        <w:rPr>
          <w:rFonts w:cs="Times New Roman"/>
          <w:color w:val="000000" w:themeColor="text1"/>
          <w:lang w:val="ru-RU"/>
        </w:rPr>
        <w:t>два</w:t>
      </w:r>
      <w:r w:rsidRPr="001020E8">
        <w:rPr>
          <w:rFonts w:cs="Times New Roman"/>
          <w:color w:val="000000" w:themeColor="text1"/>
          <w:lang w:val="ru-RU"/>
        </w:rPr>
        <w:t xml:space="preserve"> </w:t>
      </w:r>
      <w:r w:rsidRPr="001020E8">
        <w:rPr>
          <w:bCs/>
          <w:color w:val="000000" w:themeColor="text1"/>
          <w:lang w:val="ru-RU"/>
        </w:rPr>
        <w:t xml:space="preserve">лауреата и </w:t>
      </w:r>
      <w:r w:rsidR="00106D27" w:rsidRPr="001020E8">
        <w:rPr>
          <w:bCs/>
          <w:color w:val="000000" w:themeColor="text1"/>
          <w:lang w:val="ru-RU"/>
        </w:rPr>
        <w:t>один</w:t>
      </w:r>
      <w:r w:rsidRPr="001020E8">
        <w:rPr>
          <w:bCs/>
          <w:color w:val="000000" w:themeColor="text1"/>
          <w:lang w:val="ru-RU"/>
        </w:rPr>
        <w:t xml:space="preserve"> победитель согласно критериям оценок по номинациям, указанным в регламенте конкурсной программы</w:t>
      </w:r>
      <w:r w:rsidR="00106D27" w:rsidRPr="001020E8">
        <w:rPr>
          <w:bCs/>
          <w:color w:val="000000" w:themeColor="text1"/>
          <w:lang w:val="ru-RU"/>
        </w:rPr>
        <w:t xml:space="preserve"> финала Премии</w:t>
      </w:r>
      <w:r w:rsidRPr="001020E8">
        <w:rPr>
          <w:bCs/>
          <w:lang w:val="ru-RU"/>
        </w:rPr>
        <w:t xml:space="preserve">. Все результаты оценки конкурсных испытаний заносятся в </w:t>
      </w:r>
      <w:r w:rsidR="007A7B39" w:rsidRPr="001020E8">
        <w:rPr>
          <w:bCs/>
          <w:lang w:val="ru-RU"/>
        </w:rPr>
        <w:t xml:space="preserve">оценочные листы и </w:t>
      </w:r>
      <w:r w:rsidRPr="001020E8">
        <w:rPr>
          <w:bCs/>
          <w:lang w:val="ru-RU"/>
        </w:rPr>
        <w:t>протоколы экспертного совета Премии.</w:t>
      </w:r>
      <w:r w:rsidR="007A7B39" w:rsidRPr="001020E8">
        <w:rPr>
          <w:bCs/>
          <w:lang w:val="ru-RU"/>
        </w:rPr>
        <w:t xml:space="preserve"> Итоговые протоколы по номинациям утверждаются Исполнительной дирекцией Премии.</w:t>
      </w:r>
    </w:p>
    <w:p w14:paraId="20B74656" w14:textId="1465CDFE" w:rsidR="004F7A19" w:rsidRPr="00D43AFB" w:rsidRDefault="004F7A19" w:rsidP="004F7A19">
      <w:pPr>
        <w:pStyle w:val="aa"/>
        <w:spacing w:line="276" w:lineRule="auto"/>
        <w:rPr>
          <w:bCs/>
          <w:lang w:val="ru-RU"/>
        </w:rPr>
      </w:pPr>
      <w:r w:rsidRPr="001020E8">
        <w:rPr>
          <w:bCs/>
          <w:lang w:val="ru-RU"/>
        </w:rPr>
        <w:lastRenderedPageBreak/>
        <w:t>8.</w:t>
      </w:r>
      <w:r w:rsidR="007A7B39" w:rsidRPr="001020E8">
        <w:rPr>
          <w:bCs/>
          <w:lang w:val="ru-RU"/>
        </w:rPr>
        <w:t>5</w:t>
      </w:r>
      <w:r w:rsidRPr="001020E8">
        <w:rPr>
          <w:bCs/>
          <w:lang w:val="ru-RU"/>
        </w:rPr>
        <w:t>. По итогам конкурсных испытаний из числа л</w:t>
      </w:r>
      <w:r w:rsidR="00375300" w:rsidRPr="001020E8">
        <w:rPr>
          <w:bCs/>
          <w:lang w:val="ru-RU"/>
        </w:rPr>
        <w:t xml:space="preserve">идеров индивидуальных номинаций, указанных в подпункте </w:t>
      </w:r>
      <w:r w:rsidR="00ED0466">
        <w:rPr>
          <w:bCs/>
          <w:lang w:val="ru-RU"/>
        </w:rPr>
        <w:t>7.3</w:t>
      </w:r>
      <w:r w:rsidR="00375300" w:rsidRPr="00487657">
        <w:rPr>
          <w:bCs/>
          <w:lang w:val="ru-RU"/>
        </w:rPr>
        <w:t>.1</w:t>
      </w:r>
      <w:r w:rsidR="00ED2AEE" w:rsidRPr="00487657">
        <w:rPr>
          <w:bCs/>
          <w:lang w:val="ru-RU"/>
        </w:rPr>
        <w:t xml:space="preserve"> </w:t>
      </w:r>
      <w:r w:rsidR="00375300" w:rsidRPr="001020E8">
        <w:rPr>
          <w:bCs/>
          <w:lang w:val="ru-RU"/>
        </w:rPr>
        <w:t>настоящего Положения, за исключением номинации «</w:t>
      </w:r>
      <w:r w:rsidR="00375300" w:rsidRPr="00D43AFB">
        <w:rPr>
          <w:bCs/>
          <w:lang w:val="ru-RU"/>
        </w:rPr>
        <w:t xml:space="preserve">Иностранный студент года», </w:t>
      </w:r>
      <w:r w:rsidRPr="00D43AFB">
        <w:rPr>
          <w:bCs/>
          <w:lang w:val="ru-RU"/>
        </w:rPr>
        <w:t>определяется один абсолютный победитель Премии</w:t>
      </w:r>
      <w:r w:rsidR="00652CAE">
        <w:rPr>
          <w:bCs/>
          <w:lang w:val="ru-RU"/>
        </w:rPr>
        <w:t xml:space="preserve"> в индивидуальной номинации</w:t>
      </w:r>
      <w:r w:rsidR="00652CAE" w:rsidRPr="00652CAE">
        <w:rPr>
          <w:bCs/>
          <w:lang w:val="ru-RU"/>
        </w:rPr>
        <w:t xml:space="preserve"> </w:t>
      </w:r>
      <w:r w:rsidR="00652CAE">
        <w:rPr>
          <w:bCs/>
          <w:lang w:val="ru-RU"/>
        </w:rPr>
        <w:t xml:space="preserve">- </w:t>
      </w:r>
      <w:r w:rsidR="00964EB1">
        <w:rPr>
          <w:bCs/>
          <w:lang w:val="ru-RU"/>
        </w:rPr>
        <w:t>«Гран-при Студент года - 202</w:t>
      </w:r>
      <w:r w:rsidR="00652CAE">
        <w:rPr>
          <w:bCs/>
          <w:lang w:val="ru-RU"/>
        </w:rPr>
        <w:t>5</w:t>
      </w:r>
      <w:r w:rsidRPr="00D43AFB">
        <w:rPr>
          <w:bCs/>
          <w:lang w:val="ru-RU"/>
        </w:rPr>
        <w:t>»</w:t>
      </w:r>
      <w:r w:rsidR="00964EB1">
        <w:rPr>
          <w:bCs/>
          <w:lang w:val="ru-RU"/>
        </w:rPr>
        <w:t xml:space="preserve"> </w:t>
      </w:r>
      <w:r w:rsidRPr="00D43AFB">
        <w:rPr>
          <w:bCs/>
          <w:lang w:val="ru-RU"/>
        </w:rPr>
        <w:t xml:space="preserve">по </w:t>
      </w:r>
      <w:r w:rsidR="007A7B39" w:rsidRPr="00D43AFB">
        <w:rPr>
          <w:bCs/>
          <w:lang w:val="ru-RU"/>
        </w:rPr>
        <w:t>рейтингу</w:t>
      </w:r>
      <w:r w:rsidRPr="00D43AFB">
        <w:rPr>
          <w:bCs/>
          <w:lang w:val="ru-RU"/>
        </w:rPr>
        <w:t>, присужденн</w:t>
      </w:r>
      <w:r w:rsidR="00D43AFB" w:rsidRPr="00D43AFB">
        <w:rPr>
          <w:bCs/>
          <w:lang w:val="ru-RU"/>
        </w:rPr>
        <w:t>о</w:t>
      </w:r>
      <w:r w:rsidR="007A7B39" w:rsidRPr="00D43AFB">
        <w:rPr>
          <w:bCs/>
          <w:lang w:val="ru-RU"/>
        </w:rPr>
        <w:t>му</w:t>
      </w:r>
      <w:r w:rsidRPr="00D43AFB">
        <w:rPr>
          <w:bCs/>
          <w:lang w:val="ru-RU"/>
        </w:rPr>
        <w:t xml:space="preserve"> экспертным советом Премии за выполнение конкурсных испытаний. </w:t>
      </w:r>
    </w:p>
    <w:p w14:paraId="2FEC3A2E" w14:textId="1442D3BB" w:rsidR="0090015D" w:rsidRPr="00D43AFB" w:rsidRDefault="0090015D" w:rsidP="0090015D">
      <w:pPr>
        <w:pStyle w:val="aa"/>
        <w:spacing w:line="276" w:lineRule="auto"/>
        <w:rPr>
          <w:bCs/>
          <w:lang w:val="ru-RU"/>
        </w:rPr>
      </w:pPr>
      <w:r w:rsidRPr="00D43AFB">
        <w:rPr>
          <w:bCs/>
          <w:lang w:val="ru-RU"/>
        </w:rPr>
        <w:t>8.6.</w:t>
      </w:r>
      <w:r w:rsidRPr="00D43AFB">
        <w:rPr>
          <w:lang w:val="ru-RU"/>
        </w:rPr>
        <w:t xml:space="preserve"> </w:t>
      </w:r>
      <w:r w:rsidRPr="00D43AFB">
        <w:rPr>
          <w:bCs/>
          <w:lang w:val="ru-RU"/>
        </w:rPr>
        <w:t>Лауреаты и победители финала Премии в номинациях определяются экспертным советом Премии и утверждаются Исполнительной дирекцией Премии.</w:t>
      </w:r>
    </w:p>
    <w:p w14:paraId="79EF85A1" w14:textId="14E4ADC1" w:rsidR="004F7A19" w:rsidRDefault="004F7A19" w:rsidP="004F7A19">
      <w:pPr>
        <w:spacing w:line="276" w:lineRule="auto"/>
        <w:ind w:firstLine="709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8.</w:t>
      </w:r>
      <w:r w:rsidR="0090015D" w:rsidRPr="001020E8">
        <w:rPr>
          <w:sz w:val="28"/>
          <w:szCs w:val="28"/>
        </w:rPr>
        <w:t>7</w:t>
      </w:r>
      <w:r w:rsidRPr="001020E8">
        <w:rPr>
          <w:sz w:val="28"/>
          <w:szCs w:val="28"/>
        </w:rPr>
        <w:t xml:space="preserve">. На усмотрение экспертного совета </w:t>
      </w:r>
      <w:r w:rsidR="00106D27" w:rsidRPr="001020E8">
        <w:rPr>
          <w:sz w:val="28"/>
          <w:szCs w:val="28"/>
        </w:rPr>
        <w:t xml:space="preserve">Премии </w:t>
      </w:r>
      <w:r w:rsidRPr="001020E8">
        <w:rPr>
          <w:sz w:val="28"/>
          <w:szCs w:val="28"/>
        </w:rPr>
        <w:t xml:space="preserve">в каждой номинации может быть учрежден </w:t>
      </w:r>
      <w:r w:rsidR="00106D27" w:rsidRPr="001020E8">
        <w:rPr>
          <w:sz w:val="28"/>
          <w:szCs w:val="28"/>
        </w:rPr>
        <w:t>один</w:t>
      </w:r>
      <w:r w:rsidRPr="001020E8">
        <w:rPr>
          <w:sz w:val="28"/>
          <w:szCs w:val="28"/>
        </w:rPr>
        <w:t xml:space="preserve"> </w:t>
      </w:r>
      <w:r w:rsidR="00487657">
        <w:rPr>
          <w:sz w:val="28"/>
          <w:szCs w:val="28"/>
        </w:rPr>
        <w:t>спец</w:t>
      </w:r>
      <w:r w:rsidRPr="001020E8">
        <w:rPr>
          <w:sz w:val="28"/>
          <w:szCs w:val="28"/>
        </w:rPr>
        <w:t>иальный призер, не являющийся лауреатом или победителем в номинации Премии.</w:t>
      </w:r>
    </w:p>
    <w:p w14:paraId="4D705459" w14:textId="32531381" w:rsidR="008E113F" w:rsidRPr="001020E8" w:rsidRDefault="00540209" w:rsidP="00414F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О</w:t>
      </w:r>
      <w:r w:rsidR="008E113F" w:rsidRPr="008E113F">
        <w:rPr>
          <w:sz w:val="28"/>
          <w:szCs w:val="28"/>
        </w:rPr>
        <w:t xml:space="preserve">рганизаторы и партнеры </w:t>
      </w:r>
      <w:r w:rsidR="00B431B4">
        <w:rPr>
          <w:sz w:val="28"/>
          <w:szCs w:val="28"/>
        </w:rPr>
        <w:t>Премии</w:t>
      </w:r>
      <w:r w:rsidR="00414F21">
        <w:rPr>
          <w:sz w:val="28"/>
          <w:szCs w:val="28"/>
        </w:rPr>
        <w:t xml:space="preserve"> вправе учредить </w:t>
      </w:r>
      <w:r w:rsidR="008E113F" w:rsidRPr="008E113F">
        <w:rPr>
          <w:sz w:val="28"/>
          <w:szCs w:val="28"/>
        </w:rPr>
        <w:t xml:space="preserve">свои призы </w:t>
      </w:r>
      <w:r w:rsidR="009A638A">
        <w:rPr>
          <w:sz w:val="28"/>
          <w:szCs w:val="28"/>
        </w:rPr>
        <w:br/>
      </w:r>
      <w:r w:rsidR="008E113F" w:rsidRPr="008E113F">
        <w:rPr>
          <w:sz w:val="28"/>
          <w:szCs w:val="28"/>
        </w:rPr>
        <w:t>по согласованию с Исполнительной дирекцией Премии.</w:t>
      </w:r>
    </w:p>
    <w:p w14:paraId="1F291E2C" w14:textId="382006F1" w:rsidR="003C1E8C" w:rsidRDefault="003C1E8C" w:rsidP="004F7A19">
      <w:pPr>
        <w:spacing w:line="276" w:lineRule="auto"/>
        <w:ind w:firstLine="709"/>
        <w:jc w:val="both"/>
        <w:rPr>
          <w:sz w:val="28"/>
          <w:szCs w:val="28"/>
        </w:rPr>
      </w:pPr>
      <w:r w:rsidRPr="001020E8">
        <w:rPr>
          <w:sz w:val="28"/>
          <w:szCs w:val="28"/>
        </w:rPr>
        <w:t>8.</w:t>
      </w:r>
      <w:r w:rsidR="008E113F">
        <w:rPr>
          <w:sz w:val="28"/>
          <w:szCs w:val="28"/>
        </w:rPr>
        <w:t>9</w:t>
      </w:r>
      <w:r w:rsidRPr="001020E8">
        <w:rPr>
          <w:sz w:val="28"/>
          <w:szCs w:val="28"/>
        </w:rPr>
        <w:t xml:space="preserve">. Решения экспертного совета Премии не подлежат обжалованию </w:t>
      </w:r>
      <w:r w:rsidR="009A638A">
        <w:rPr>
          <w:sz w:val="28"/>
          <w:szCs w:val="28"/>
        </w:rPr>
        <w:br/>
      </w:r>
      <w:r w:rsidRPr="001020E8">
        <w:rPr>
          <w:sz w:val="28"/>
          <w:szCs w:val="28"/>
        </w:rPr>
        <w:t>и повторному рассмотрению.</w:t>
      </w:r>
    </w:p>
    <w:p w14:paraId="3037FC15" w14:textId="4FB297B3" w:rsidR="007303F2" w:rsidRPr="001020E8" w:rsidRDefault="007303F2" w:rsidP="004F7A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 При количестве финалистов в номинации менее 5, номинация объявляется несостоявшейся.</w:t>
      </w:r>
    </w:p>
    <w:p w14:paraId="74E67D60" w14:textId="77777777" w:rsidR="004F7A19" w:rsidRPr="001020E8" w:rsidRDefault="004F7A19" w:rsidP="004F7A19">
      <w:pPr>
        <w:spacing w:line="276" w:lineRule="auto"/>
        <w:ind w:firstLine="709"/>
        <w:jc w:val="both"/>
        <w:rPr>
          <w:sz w:val="28"/>
          <w:szCs w:val="28"/>
        </w:rPr>
      </w:pPr>
    </w:p>
    <w:p w14:paraId="3B323BE4" w14:textId="00C220EC" w:rsidR="003603EA" w:rsidRPr="00B858A7" w:rsidRDefault="003603EA" w:rsidP="003603EA">
      <w:pPr>
        <w:suppressAutoHyphens/>
        <w:autoSpaceDE/>
        <w:autoSpaceDN/>
        <w:adjustRightInd/>
        <w:spacing w:line="276" w:lineRule="auto"/>
        <w:ind w:firstLine="709"/>
        <w:jc w:val="center"/>
        <w:rPr>
          <w:sz w:val="28"/>
          <w:szCs w:val="28"/>
        </w:rPr>
      </w:pPr>
      <w:r w:rsidRPr="00B858A7">
        <w:rPr>
          <w:b/>
          <w:sz w:val="28"/>
          <w:szCs w:val="28"/>
        </w:rPr>
        <w:t>9. Ответственность учредителей, организаторов, участников</w:t>
      </w:r>
    </w:p>
    <w:p w14:paraId="113067E8" w14:textId="3FB7258A" w:rsidR="003603EA" w:rsidRPr="00B858A7" w:rsidRDefault="003603EA" w:rsidP="003603EA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858A7">
        <w:rPr>
          <w:sz w:val="28"/>
          <w:szCs w:val="28"/>
        </w:rPr>
        <w:t xml:space="preserve">9.1. Организаторы и участники несут ответственность в соответствии </w:t>
      </w:r>
      <w:r w:rsidR="009A638A">
        <w:rPr>
          <w:sz w:val="28"/>
          <w:szCs w:val="28"/>
        </w:rPr>
        <w:br/>
      </w:r>
      <w:r w:rsidRPr="00B858A7">
        <w:rPr>
          <w:sz w:val="28"/>
          <w:szCs w:val="28"/>
        </w:rPr>
        <w:t xml:space="preserve">с законодательством Российской Федерации. </w:t>
      </w:r>
    </w:p>
    <w:p w14:paraId="090EED1A" w14:textId="77777777" w:rsidR="003603EA" w:rsidRPr="00B858A7" w:rsidRDefault="003603EA" w:rsidP="003603EA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858A7">
        <w:rPr>
          <w:sz w:val="28"/>
          <w:szCs w:val="28"/>
        </w:rPr>
        <w:t xml:space="preserve">9.2. По прибытии на финал Премии участники заполняют форму </w:t>
      </w:r>
      <w:r w:rsidRPr="00B858A7">
        <w:rPr>
          <w:sz w:val="28"/>
          <w:szCs w:val="28"/>
        </w:rPr>
        <w:br/>
        <w:t>о согласии с правилами пребывания и поведения на Премии.</w:t>
      </w:r>
    </w:p>
    <w:p w14:paraId="1CAAAC4E" w14:textId="4880840C" w:rsidR="003603EA" w:rsidRPr="00B858A7" w:rsidRDefault="00487657" w:rsidP="003603EA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3603EA" w:rsidRPr="00B858A7">
        <w:rPr>
          <w:sz w:val="28"/>
          <w:szCs w:val="28"/>
        </w:rPr>
        <w:t xml:space="preserve">Распространение и употребление алкогольных напитков </w:t>
      </w:r>
      <w:r w:rsidR="009A638A">
        <w:rPr>
          <w:sz w:val="28"/>
          <w:szCs w:val="28"/>
        </w:rPr>
        <w:br/>
      </w:r>
      <w:r w:rsidR="003603EA" w:rsidRPr="00B858A7">
        <w:rPr>
          <w:sz w:val="28"/>
          <w:szCs w:val="28"/>
        </w:rPr>
        <w:t xml:space="preserve">и наркотических веществ участниками Премии, а также нахождение </w:t>
      </w:r>
      <w:r w:rsidR="009A638A">
        <w:rPr>
          <w:sz w:val="28"/>
          <w:szCs w:val="28"/>
        </w:rPr>
        <w:br/>
      </w:r>
      <w:r w:rsidR="003603EA" w:rsidRPr="00B858A7">
        <w:rPr>
          <w:sz w:val="28"/>
          <w:szCs w:val="28"/>
        </w:rPr>
        <w:t>в состоянии алкогольного, наркотического или иного опьянения в местах проведения Премии в течение всего срока проведения Премии запрещено.</w:t>
      </w:r>
    </w:p>
    <w:p w14:paraId="5AA0E61B" w14:textId="1629C991" w:rsidR="003603EA" w:rsidRPr="00B858A7" w:rsidRDefault="003603EA" w:rsidP="003603EA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5" w:name="_Ref493092985"/>
      <w:r w:rsidRPr="00B858A7">
        <w:rPr>
          <w:sz w:val="28"/>
          <w:szCs w:val="28"/>
        </w:rPr>
        <w:t xml:space="preserve">9.4. За нарушение условий правил пребывания и поведения на Премии Исполнительная дирекция имеет право дисквалифицировать участников </w:t>
      </w:r>
      <w:r w:rsidRPr="00B858A7">
        <w:rPr>
          <w:sz w:val="28"/>
          <w:szCs w:val="28"/>
        </w:rPr>
        <w:br/>
        <w:t>с направлением в адрес региональных дирекций Премии и направляющих организаций соответствующих разъяснительных писем.</w:t>
      </w:r>
      <w:bookmarkEnd w:id="5"/>
    </w:p>
    <w:p w14:paraId="69A8755E" w14:textId="33889E77" w:rsidR="003603EA" w:rsidRDefault="003603EA" w:rsidP="003603EA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858A7">
        <w:rPr>
          <w:sz w:val="28"/>
          <w:szCs w:val="28"/>
        </w:rPr>
        <w:t>9.5. Организаторы и Исполнительная дирекция Премии не несут ответственности за участников вне мест проведения мероприятий Премии согласно программе финала Премии.</w:t>
      </w:r>
    </w:p>
    <w:p w14:paraId="7EAB9600" w14:textId="2669F24A" w:rsidR="003603EA" w:rsidRPr="00B94D60" w:rsidRDefault="003603EA" w:rsidP="003603EA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57F11">
        <w:rPr>
          <w:sz w:val="28"/>
          <w:szCs w:val="28"/>
        </w:rPr>
        <w:t xml:space="preserve">9.6. </w:t>
      </w:r>
      <w:r w:rsidRPr="00B94D60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Премии</w:t>
      </w:r>
      <w:r w:rsidRPr="00B94D60">
        <w:rPr>
          <w:sz w:val="28"/>
          <w:szCs w:val="28"/>
        </w:rPr>
        <w:t xml:space="preserve"> означает согласие участник</w:t>
      </w:r>
      <w:r>
        <w:rPr>
          <w:sz w:val="28"/>
          <w:szCs w:val="28"/>
        </w:rPr>
        <w:t>а</w:t>
      </w:r>
      <w:r w:rsidRPr="00B94D60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 w:rsidRPr="00B94D60">
        <w:rPr>
          <w:sz w:val="28"/>
          <w:szCs w:val="28"/>
        </w:rPr>
        <w:t xml:space="preserve"> </w:t>
      </w:r>
      <w:r w:rsidR="009A638A">
        <w:rPr>
          <w:sz w:val="28"/>
          <w:szCs w:val="28"/>
        </w:rPr>
        <w:br/>
      </w:r>
      <w:r w:rsidRPr="00B94D60">
        <w:rPr>
          <w:sz w:val="28"/>
          <w:szCs w:val="28"/>
        </w:rPr>
        <w:t xml:space="preserve">на последующее некоммерческое использование в целях продвижения </w:t>
      </w:r>
      <w:r w:rsidR="009A638A">
        <w:rPr>
          <w:sz w:val="28"/>
          <w:szCs w:val="28"/>
        </w:rPr>
        <w:br/>
      </w:r>
      <w:r w:rsidRPr="00B94D60">
        <w:rPr>
          <w:sz w:val="28"/>
          <w:szCs w:val="28"/>
        </w:rPr>
        <w:t xml:space="preserve">и популяризации </w:t>
      </w:r>
      <w:r>
        <w:rPr>
          <w:sz w:val="28"/>
          <w:szCs w:val="28"/>
        </w:rPr>
        <w:t>Премии</w:t>
      </w:r>
      <w:r w:rsidRPr="00B94D60">
        <w:rPr>
          <w:sz w:val="28"/>
          <w:szCs w:val="28"/>
        </w:rPr>
        <w:t xml:space="preserve"> любых аудио, фото и видео записей конкурсных номеров (работ) и других материалов, представленных на </w:t>
      </w:r>
      <w:r>
        <w:rPr>
          <w:sz w:val="28"/>
          <w:szCs w:val="28"/>
        </w:rPr>
        <w:t>Премии</w:t>
      </w:r>
      <w:r w:rsidRPr="00B94D60">
        <w:rPr>
          <w:sz w:val="28"/>
          <w:szCs w:val="28"/>
        </w:rPr>
        <w:t xml:space="preserve">, которые </w:t>
      </w:r>
      <w:r w:rsidRPr="00B94D60">
        <w:rPr>
          <w:sz w:val="28"/>
          <w:szCs w:val="28"/>
        </w:rPr>
        <w:lastRenderedPageBreak/>
        <w:t xml:space="preserve">могут использоваться следующими способами: воспроизведение, распространение, доведение до всеобщего сведения, публичный показ, использование в рекламных и информационных материалах учредителей </w:t>
      </w:r>
      <w:r w:rsidR="009A638A">
        <w:rPr>
          <w:sz w:val="28"/>
          <w:szCs w:val="28"/>
        </w:rPr>
        <w:br/>
      </w:r>
      <w:r w:rsidRPr="00B94D60">
        <w:rPr>
          <w:sz w:val="28"/>
          <w:szCs w:val="28"/>
        </w:rPr>
        <w:t xml:space="preserve">и организаторов </w:t>
      </w:r>
      <w:r>
        <w:rPr>
          <w:sz w:val="28"/>
          <w:szCs w:val="28"/>
        </w:rPr>
        <w:t>Премии</w:t>
      </w:r>
      <w:r w:rsidRPr="00B94D60">
        <w:rPr>
          <w:sz w:val="28"/>
          <w:szCs w:val="28"/>
        </w:rPr>
        <w:t>, с указанием информации об авторах и исполнителях таких конкурсных номеров (работ) и материалов или без, если указание авторов и исполнителей не представляется возможным.</w:t>
      </w:r>
    </w:p>
    <w:p w14:paraId="17A66BB3" w14:textId="4980BF86" w:rsidR="003603EA" w:rsidRPr="00B94D60" w:rsidRDefault="003603EA" w:rsidP="003603EA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Pr="00B94D60">
        <w:rPr>
          <w:sz w:val="28"/>
          <w:szCs w:val="28"/>
        </w:rPr>
        <w:t xml:space="preserve">. Конкурсные работы и материалы, представленные на </w:t>
      </w:r>
      <w:r>
        <w:rPr>
          <w:sz w:val="28"/>
          <w:szCs w:val="28"/>
        </w:rPr>
        <w:t>Премии</w:t>
      </w:r>
      <w:r w:rsidRPr="00B94D60">
        <w:rPr>
          <w:sz w:val="28"/>
          <w:szCs w:val="28"/>
        </w:rPr>
        <w:t xml:space="preserve">, должны отвечать принципам этичности и не должны нарушать авторские права третьих лиц. В конкурсных работах и материалах не могут быть использованы полностью или частично чужие объекты авторского права (фотографии, изображения, литературные произведения и пр.). Принимая участие в </w:t>
      </w:r>
      <w:r>
        <w:rPr>
          <w:sz w:val="28"/>
          <w:szCs w:val="28"/>
        </w:rPr>
        <w:t>Премии</w:t>
      </w:r>
      <w:r w:rsidRPr="00B94D60">
        <w:rPr>
          <w:sz w:val="28"/>
          <w:szCs w:val="28"/>
        </w:rPr>
        <w:t xml:space="preserve">, участник тем самым гарантирует, что: он является единственным автором и обладателем исключительных прав </w:t>
      </w:r>
      <w:r w:rsidR="009A638A">
        <w:rPr>
          <w:sz w:val="28"/>
          <w:szCs w:val="28"/>
        </w:rPr>
        <w:br/>
      </w:r>
      <w:r w:rsidRPr="00B94D60">
        <w:rPr>
          <w:sz w:val="28"/>
          <w:szCs w:val="28"/>
        </w:rPr>
        <w:t xml:space="preserve">на представленные конкурсные работы и материалы, и каких-либо ограничений на их использование не существует; права на конкурсные работы и материалы не заложены, не арестованы, не являются предметом исков третьих лиц. Участник </w:t>
      </w:r>
      <w:r>
        <w:rPr>
          <w:sz w:val="28"/>
          <w:szCs w:val="28"/>
        </w:rPr>
        <w:t>Премии</w:t>
      </w:r>
      <w:r w:rsidRPr="00B94D60">
        <w:rPr>
          <w:sz w:val="28"/>
          <w:szCs w:val="28"/>
        </w:rPr>
        <w:t xml:space="preserve"> обязуется возместить организаторам любые убытки, причиненные последним вследствие нарушения им обязательств, указанных в настоящем Положении.</w:t>
      </w:r>
    </w:p>
    <w:p w14:paraId="667E6281" w14:textId="6B404BD2" w:rsidR="003603EA" w:rsidRPr="00B858A7" w:rsidRDefault="003603EA" w:rsidP="003603EA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9.8</w:t>
      </w:r>
      <w:r w:rsidRPr="00B94D60">
        <w:rPr>
          <w:sz w:val="28"/>
          <w:szCs w:val="28"/>
        </w:rPr>
        <w:t xml:space="preserve">. Участник обеспечивает защиту прав организаторов в связи </w:t>
      </w:r>
      <w:r w:rsidR="009A638A">
        <w:rPr>
          <w:sz w:val="28"/>
          <w:szCs w:val="28"/>
        </w:rPr>
        <w:br/>
      </w:r>
      <w:r w:rsidRPr="00B94D60">
        <w:rPr>
          <w:sz w:val="28"/>
          <w:szCs w:val="28"/>
        </w:rPr>
        <w:t>с использованием конкурсных материалов в случае предъявления претензий (требований, исков) со стороны третьих лиц. Участник гарантирует организаторам возмещение убытков по любым претензиям и искам, поданным против учредителя на основании нарушения патентных прав, прав на товарные знаки, авторских и смежных прав третьих лиц или иных прав интеллектуальной собственности, имеющих силу в отношении конкурсных материалов, и/или имеющих любое иное отношение к конкурсным материалам, право на использование которых предоставляется организаторам.</w:t>
      </w:r>
    </w:p>
    <w:p w14:paraId="1424D726" w14:textId="77777777" w:rsidR="005D6CB6" w:rsidRPr="001020E8" w:rsidRDefault="005D6CB6" w:rsidP="008C6994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645E7C88" w14:textId="77777777" w:rsidR="001079E8" w:rsidRPr="001020E8" w:rsidRDefault="00500588" w:rsidP="008C699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020E8">
        <w:rPr>
          <w:b/>
          <w:sz w:val="28"/>
          <w:szCs w:val="28"/>
        </w:rPr>
        <w:t>10. Контактная информация</w:t>
      </w:r>
    </w:p>
    <w:p w14:paraId="17DC624C" w14:textId="77777777" w:rsidR="00D96ECF" w:rsidRPr="001020E8" w:rsidRDefault="00D96ECF" w:rsidP="00093C79">
      <w:pPr>
        <w:spacing w:line="276" w:lineRule="auto"/>
        <w:contextualSpacing/>
        <w:jc w:val="both"/>
        <w:rPr>
          <w:sz w:val="28"/>
          <w:szCs w:val="28"/>
        </w:rPr>
      </w:pPr>
      <w:r w:rsidRPr="001020E8">
        <w:rPr>
          <w:sz w:val="28"/>
          <w:szCs w:val="28"/>
        </w:rPr>
        <w:t>Исполнительная дирекция Премии:</w:t>
      </w:r>
    </w:p>
    <w:p w14:paraId="7CB3BEDE" w14:textId="3A081D20" w:rsidR="00D96ECF" w:rsidRPr="001020E8" w:rsidRDefault="00093C79" w:rsidP="00093C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D70A5F">
        <w:rPr>
          <w:sz w:val="28"/>
          <w:szCs w:val="28"/>
        </w:rPr>
        <w:t xml:space="preserve">: </w:t>
      </w:r>
      <w:r w:rsidR="00D96ECF" w:rsidRPr="001020E8">
        <w:rPr>
          <w:sz w:val="28"/>
          <w:szCs w:val="28"/>
        </w:rPr>
        <w:t>101990, г. Москва,</w:t>
      </w:r>
      <w:r w:rsidR="00B431B4">
        <w:rPr>
          <w:sz w:val="28"/>
          <w:szCs w:val="28"/>
        </w:rPr>
        <w:t xml:space="preserve"> ул. Маросейка, д. 3/13, стр. 1;</w:t>
      </w:r>
    </w:p>
    <w:p w14:paraId="2B798294" w14:textId="264BF4EC" w:rsidR="009D3312" w:rsidRDefault="00093C79" w:rsidP="00093C79">
      <w:pPr>
        <w:pStyle w:val="a3"/>
        <w:spacing w:line="276" w:lineRule="auto"/>
        <w:ind w:left="0" w:right="0"/>
        <w:jc w:val="both"/>
        <w:rPr>
          <w:szCs w:val="28"/>
          <w:lang w:val="de-DE"/>
        </w:rPr>
      </w:pPr>
      <w:r>
        <w:rPr>
          <w:szCs w:val="28"/>
        </w:rPr>
        <w:t>Т</w:t>
      </w:r>
      <w:r w:rsidR="00D8042C" w:rsidRPr="001020E8">
        <w:rPr>
          <w:szCs w:val="28"/>
        </w:rPr>
        <w:t>ел</w:t>
      </w:r>
      <w:r>
        <w:rPr>
          <w:szCs w:val="28"/>
        </w:rPr>
        <w:t>ефон</w:t>
      </w:r>
      <w:r w:rsidR="00D8042C" w:rsidRPr="001020E8">
        <w:rPr>
          <w:szCs w:val="28"/>
          <w:lang w:val="de-DE"/>
        </w:rPr>
        <w:t>: +7 (495) 625-03-</w:t>
      </w:r>
      <w:r>
        <w:rPr>
          <w:szCs w:val="28"/>
          <w:lang w:val="de-DE"/>
        </w:rPr>
        <w:t>15</w:t>
      </w:r>
      <w:r w:rsidRPr="00D70A5F">
        <w:rPr>
          <w:szCs w:val="28"/>
        </w:rPr>
        <w:t>;</w:t>
      </w:r>
      <w:r w:rsidR="00D8042C" w:rsidRPr="001020E8">
        <w:rPr>
          <w:szCs w:val="28"/>
          <w:lang w:val="de-DE"/>
        </w:rPr>
        <w:t xml:space="preserve"> </w:t>
      </w:r>
    </w:p>
    <w:p w14:paraId="16AE52DF" w14:textId="2695F090" w:rsidR="00D8042C" w:rsidRPr="001020E8" w:rsidRDefault="00093C79" w:rsidP="00093C79">
      <w:pPr>
        <w:pStyle w:val="a3"/>
        <w:spacing w:line="276" w:lineRule="auto"/>
        <w:ind w:left="0" w:right="0"/>
        <w:jc w:val="both"/>
        <w:rPr>
          <w:szCs w:val="28"/>
          <w:lang w:val="de-DE"/>
        </w:rPr>
      </w:pPr>
      <w:r>
        <w:rPr>
          <w:szCs w:val="28"/>
        </w:rPr>
        <w:t>А</w:t>
      </w:r>
      <w:r w:rsidR="009D3312">
        <w:rPr>
          <w:szCs w:val="28"/>
        </w:rPr>
        <w:t xml:space="preserve">дрес электронной почты </w:t>
      </w:r>
      <w:r>
        <w:rPr>
          <w:szCs w:val="28"/>
        </w:rPr>
        <w:t xml:space="preserve">Исполнительной дирекции </w:t>
      </w:r>
      <w:r w:rsidR="009D3312">
        <w:rPr>
          <w:szCs w:val="28"/>
        </w:rPr>
        <w:t>Премии</w:t>
      </w:r>
      <w:r w:rsidR="00D8042C" w:rsidRPr="001020E8">
        <w:rPr>
          <w:szCs w:val="28"/>
          <w:lang w:val="de-DE"/>
        </w:rPr>
        <w:t xml:space="preserve">: </w:t>
      </w:r>
      <w:proofErr w:type="spellStart"/>
      <w:r w:rsidR="004F7A19" w:rsidRPr="001020E8">
        <w:rPr>
          <w:rFonts w:eastAsia="Lucida Sans Unicode"/>
          <w:szCs w:val="28"/>
          <w:lang w:val="de-DE"/>
        </w:rPr>
        <w:t>studentgoda</w:t>
      </w:r>
      <w:proofErr w:type="spellEnd"/>
      <w:r w:rsidR="004F7A19" w:rsidRPr="001020E8">
        <w:rPr>
          <w:rFonts w:eastAsia="Lucida Sans Unicode"/>
          <w:szCs w:val="28"/>
          <w:lang w:val="de-DE"/>
        </w:rPr>
        <w:t>@</w:t>
      </w:r>
      <w:proofErr w:type="spellStart"/>
      <w:r w:rsidR="004F7A19" w:rsidRPr="001020E8">
        <w:rPr>
          <w:rFonts w:eastAsia="Lucida Sans Unicode"/>
          <w:szCs w:val="28"/>
          <w:lang w:val="en-US"/>
        </w:rPr>
        <w:t>ruy</w:t>
      </w:r>
      <w:proofErr w:type="spellEnd"/>
      <w:r w:rsidR="004F7A19" w:rsidRPr="001020E8">
        <w:rPr>
          <w:rFonts w:eastAsia="Lucida Sans Unicode"/>
          <w:szCs w:val="28"/>
          <w:lang w:val="de-DE"/>
        </w:rPr>
        <w:t>.</w:t>
      </w:r>
      <w:proofErr w:type="spellStart"/>
      <w:r w:rsidR="004F7A19" w:rsidRPr="001020E8">
        <w:rPr>
          <w:rFonts w:eastAsia="Lucida Sans Unicode"/>
          <w:szCs w:val="28"/>
          <w:lang w:val="de-DE"/>
        </w:rPr>
        <w:t>ru</w:t>
      </w:r>
      <w:proofErr w:type="spellEnd"/>
      <w:r w:rsidR="00D8042C" w:rsidRPr="001020E8">
        <w:rPr>
          <w:szCs w:val="28"/>
          <w:lang w:val="de-DE"/>
        </w:rPr>
        <w:t>.</w:t>
      </w:r>
    </w:p>
    <w:p w14:paraId="38ADF12E" w14:textId="77777777" w:rsidR="008F160F" w:rsidRPr="001020E8" w:rsidRDefault="008F160F" w:rsidP="008C6994">
      <w:pPr>
        <w:spacing w:line="276" w:lineRule="auto"/>
        <w:jc w:val="right"/>
        <w:rPr>
          <w:sz w:val="28"/>
          <w:szCs w:val="28"/>
          <w:lang w:val="de-DE"/>
        </w:rPr>
      </w:pPr>
    </w:p>
    <w:p w14:paraId="040A4616" w14:textId="77777777" w:rsidR="007C0E14" w:rsidRPr="001020E8" w:rsidRDefault="007C0E14" w:rsidP="008C6994">
      <w:pPr>
        <w:pStyle w:val="a3"/>
        <w:spacing w:line="276" w:lineRule="auto"/>
        <w:ind w:left="0" w:right="0" w:firstLine="709"/>
        <w:jc w:val="both"/>
        <w:rPr>
          <w:rStyle w:val="a7"/>
          <w:rFonts w:eastAsia="Lucida Sans Unicode"/>
          <w:color w:val="auto"/>
          <w:szCs w:val="28"/>
          <w:lang w:val="de-DE"/>
        </w:rPr>
      </w:pPr>
      <w:r w:rsidRPr="001020E8">
        <w:rPr>
          <w:rStyle w:val="a7"/>
          <w:rFonts w:eastAsia="Lucida Sans Unicode"/>
          <w:color w:val="auto"/>
          <w:szCs w:val="28"/>
          <w:lang w:val="de-DE"/>
        </w:rPr>
        <w:br w:type="page"/>
      </w:r>
    </w:p>
    <w:p w14:paraId="0B5C2987" w14:textId="2C37E2C9" w:rsidR="0099442D" w:rsidRDefault="0099442D" w:rsidP="0099442D">
      <w:pPr>
        <w:pStyle w:val="ae"/>
        <w:widowControl w:val="0"/>
        <w:spacing w:line="276" w:lineRule="auto"/>
        <w:ind w:firstLine="709"/>
        <w:jc w:val="right"/>
        <w:rPr>
          <w:b w:val="0"/>
          <w:sz w:val="20"/>
        </w:rPr>
        <w:sectPr w:rsidR="0099442D" w:rsidSect="0099442D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7040777" w14:textId="77777777" w:rsidR="0099442D" w:rsidRPr="00EA1A04" w:rsidRDefault="0099442D" w:rsidP="0099442D">
      <w:pPr>
        <w:pStyle w:val="ae"/>
        <w:widowControl w:val="0"/>
        <w:spacing w:line="276" w:lineRule="auto"/>
        <w:ind w:firstLine="709"/>
        <w:jc w:val="right"/>
        <w:rPr>
          <w:b w:val="0"/>
          <w:sz w:val="20"/>
        </w:rPr>
      </w:pPr>
      <w:r w:rsidRPr="00EA1A04">
        <w:rPr>
          <w:b w:val="0"/>
          <w:sz w:val="20"/>
        </w:rPr>
        <w:lastRenderedPageBreak/>
        <w:t>Приложение №1</w:t>
      </w:r>
    </w:p>
    <w:p w14:paraId="709F6740" w14:textId="77777777" w:rsidR="0099442D" w:rsidRPr="00EA1A04" w:rsidRDefault="0099442D" w:rsidP="0099442D">
      <w:pPr>
        <w:ind w:right="-2" w:firstLine="2977"/>
        <w:jc w:val="right"/>
      </w:pPr>
      <w:r w:rsidRPr="00EA1A04">
        <w:t>к Положению о проведении</w:t>
      </w:r>
    </w:p>
    <w:p w14:paraId="2E48E861" w14:textId="77777777" w:rsidR="0099442D" w:rsidRPr="00EA1A04" w:rsidRDefault="0099442D" w:rsidP="0099442D">
      <w:pPr>
        <w:ind w:right="-2" w:firstLine="709"/>
        <w:jc w:val="right"/>
      </w:pPr>
      <w:r w:rsidRPr="00EA1A04">
        <w:t>Российской национальной премии «Студент года»</w:t>
      </w:r>
    </w:p>
    <w:p w14:paraId="2B622E5A" w14:textId="57DBCD54" w:rsidR="00D6490F" w:rsidRPr="00EA1A04" w:rsidRDefault="0099442D" w:rsidP="0099442D">
      <w:pPr>
        <w:pStyle w:val="ae"/>
        <w:widowControl w:val="0"/>
        <w:spacing w:line="276" w:lineRule="auto"/>
        <w:ind w:firstLine="709"/>
        <w:jc w:val="right"/>
        <w:rPr>
          <w:b w:val="0"/>
          <w:sz w:val="20"/>
        </w:rPr>
      </w:pPr>
      <w:r w:rsidRPr="00EA1A04">
        <w:rPr>
          <w:b w:val="0"/>
          <w:sz w:val="20"/>
        </w:rPr>
        <w:t>образовательных</w:t>
      </w:r>
      <w:r w:rsidR="00D6490F" w:rsidRPr="00EA1A04">
        <w:rPr>
          <w:b w:val="0"/>
          <w:sz w:val="20"/>
        </w:rPr>
        <w:t xml:space="preserve"> организаций</w:t>
      </w:r>
      <w:r w:rsidR="00D6490F">
        <w:rPr>
          <w:b w:val="0"/>
          <w:sz w:val="20"/>
        </w:rPr>
        <w:t xml:space="preserve"> высшего образования</w:t>
      </w:r>
    </w:p>
    <w:p w14:paraId="7098EDA9" w14:textId="77777777" w:rsidR="00D6490F" w:rsidRPr="0099442D" w:rsidRDefault="00D6490F" w:rsidP="00D6490F">
      <w:pPr>
        <w:pStyle w:val="ae"/>
        <w:widowControl w:val="0"/>
        <w:spacing w:line="276" w:lineRule="auto"/>
        <w:rPr>
          <w:b w:val="0"/>
          <w:sz w:val="20"/>
        </w:rPr>
      </w:pPr>
    </w:p>
    <w:p w14:paraId="35E26AB9" w14:textId="77777777" w:rsidR="00D6490F" w:rsidRPr="0099442D" w:rsidRDefault="00D6490F" w:rsidP="00D6490F">
      <w:pPr>
        <w:pStyle w:val="ae"/>
        <w:widowControl w:val="0"/>
        <w:spacing w:line="276" w:lineRule="auto"/>
        <w:rPr>
          <w:sz w:val="20"/>
        </w:rPr>
      </w:pPr>
      <w:r w:rsidRPr="0099442D">
        <w:rPr>
          <w:sz w:val="20"/>
        </w:rPr>
        <w:t>ЗАЯВКА</w:t>
      </w:r>
    </w:p>
    <w:p w14:paraId="4A251EA3" w14:textId="77777777" w:rsidR="00D6490F" w:rsidRPr="0099442D" w:rsidRDefault="00D6490F" w:rsidP="00D6490F">
      <w:pPr>
        <w:pStyle w:val="ae"/>
        <w:widowControl w:val="0"/>
        <w:spacing w:line="276" w:lineRule="auto"/>
        <w:rPr>
          <w:sz w:val="20"/>
        </w:rPr>
      </w:pPr>
      <w:r w:rsidRPr="0099442D">
        <w:rPr>
          <w:sz w:val="20"/>
        </w:rPr>
        <w:t>для участия в заочном этапе</w:t>
      </w:r>
    </w:p>
    <w:p w14:paraId="0D152E7B" w14:textId="77777777" w:rsidR="00D6490F" w:rsidRPr="0099442D" w:rsidRDefault="00D6490F" w:rsidP="00D6490F">
      <w:pPr>
        <w:pStyle w:val="ae"/>
        <w:widowControl w:val="0"/>
        <w:spacing w:line="276" w:lineRule="auto"/>
        <w:rPr>
          <w:sz w:val="20"/>
        </w:rPr>
      </w:pPr>
      <w:r w:rsidRPr="0099442D">
        <w:rPr>
          <w:sz w:val="20"/>
        </w:rPr>
        <w:t>Российской национальной премии «Студент года»</w:t>
      </w:r>
    </w:p>
    <w:p w14:paraId="00A4E14E" w14:textId="193EE242" w:rsidR="00D6490F" w:rsidRPr="0099442D" w:rsidRDefault="00D6490F" w:rsidP="00D6490F">
      <w:pPr>
        <w:pStyle w:val="ae"/>
        <w:widowControl w:val="0"/>
        <w:spacing w:line="276" w:lineRule="auto"/>
        <w:rPr>
          <w:i/>
          <w:sz w:val="20"/>
        </w:rPr>
      </w:pPr>
      <w:r w:rsidRPr="0099442D">
        <w:rPr>
          <w:sz w:val="20"/>
        </w:rPr>
        <w:t>образовательных организаций высшего образования</w:t>
      </w:r>
      <w:r w:rsidRPr="0099442D">
        <w:rPr>
          <w:sz w:val="20"/>
        </w:rPr>
        <w:br/>
      </w:r>
      <w:r w:rsidRPr="0099442D">
        <w:rPr>
          <w:i/>
          <w:sz w:val="20"/>
        </w:rPr>
        <w:t>(заполняется руководителем региональной дирекции Премии)*</w:t>
      </w:r>
    </w:p>
    <w:p w14:paraId="50641ECA" w14:textId="77777777" w:rsidR="00D6490F" w:rsidRPr="0099442D" w:rsidRDefault="00D6490F" w:rsidP="00D6490F">
      <w:pPr>
        <w:pStyle w:val="ae"/>
        <w:widowControl w:val="0"/>
        <w:spacing w:line="276" w:lineRule="auto"/>
        <w:ind w:firstLine="709"/>
        <w:rPr>
          <w:b w:val="0"/>
          <w:sz w:val="20"/>
        </w:rPr>
      </w:pPr>
    </w:p>
    <w:tbl>
      <w:tblPr>
        <w:tblW w:w="1503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3"/>
        <w:gridCol w:w="10000"/>
      </w:tblGrid>
      <w:tr w:rsidR="00D6490F" w:rsidRPr="00B858A7" w14:paraId="15DFB667" w14:textId="77777777" w:rsidTr="0099442D">
        <w:trPr>
          <w:trHeight w:val="351"/>
        </w:trPr>
        <w:tc>
          <w:tcPr>
            <w:tcW w:w="5033" w:type="dxa"/>
            <w:shd w:val="clear" w:color="auto" w:fill="auto"/>
          </w:tcPr>
          <w:p w14:paraId="2BFE00BB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jc w:val="both"/>
              <w:rPr>
                <w:sz w:val="20"/>
              </w:rPr>
            </w:pPr>
            <w:r w:rsidRPr="0099442D">
              <w:rPr>
                <w:sz w:val="20"/>
              </w:rPr>
              <w:t>Субъект Российской Федерации</w:t>
            </w:r>
          </w:p>
        </w:tc>
        <w:tc>
          <w:tcPr>
            <w:tcW w:w="10000" w:type="dxa"/>
            <w:shd w:val="clear" w:color="auto" w:fill="auto"/>
          </w:tcPr>
          <w:p w14:paraId="4A6EC09A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0"/>
              </w:rPr>
            </w:pPr>
          </w:p>
        </w:tc>
      </w:tr>
      <w:tr w:rsidR="00D6490F" w:rsidRPr="00B858A7" w14:paraId="6ABDCE3A" w14:textId="77777777" w:rsidTr="0099442D">
        <w:trPr>
          <w:trHeight w:val="499"/>
        </w:trPr>
        <w:tc>
          <w:tcPr>
            <w:tcW w:w="5033" w:type="dxa"/>
            <w:shd w:val="clear" w:color="auto" w:fill="auto"/>
          </w:tcPr>
          <w:p w14:paraId="42655AD2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jc w:val="both"/>
              <w:rPr>
                <w:sz w:val="20"/>
              </w:rPr>
            </w:pPr>
            <w:r w:rsidRPr="0099442D">
              <w:rPr>
                <w:sz w:val="20"/>
              </w:rPr>
              <w:t>Руководитель региональной дирекции</w:t>
            </w:r>
          </w:p>
          <w:p w14:paraId="4559F61E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jc w:val="both"/>
              <w:rPr>
                <w:b w:val="0"/>
                <w:sz w:val="20"/>
              </w:rPr>
            </w:pPr>
            <w:r w:rsidRPr="0099442D">
              <w:rPr>
                <w:b w:val="0"/>
                <w:sz w:val="20"/>
              </w:rPr>
              <w:t>(ФИО, место работы, должность)</w:t>
            </w:r>
          </w:p>
        </w:tc>
        <w:tc>
          <w:tcPr>
            <w:tcW w:w="10000" w:type="dxa"/>
            <w:shd w:val="clear" w:color="auto" w:fill="auto"/>
          </w:tcPr>
          <w:p w14:paraId="2743AFD9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0"/>
              </w:rPr>
            </w:pPr>
          </w:p>
        </w:tc>
      </w:tr>
      <w:tr w:rsidR="00D6490F" w:rsidRPr="00B858A7" w14:paraId="7975240C" w14:textId="77777777" w:rsidTr="0099442D">
        <w:trPr>
          <w:trHeight w:val="337"/>
        </w:trPr>
        <w:tc>
          <w:tcPr>
            <w:tcW w:w="5033" w:type="dxa"/>
            <w:shd w:val="clear" w:color="auto" w:fill="auto"/>
          </w:tcPr>
          <w:p w14:paraId="0E9D8255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jc w:val="both"/>
              <w:rPr>
                <w:sz w:val="20"/>
              </w:rPr>
            </w:pPr>
            <w:r w:rsidRPr="0099442D">
              <w:rPr>
                <w:sz w:val="20"/>
              </w:rPr>
              <w:t>Мобильный телефон</w:t>
            </w:r>
          </w:p>
        </w:tc>
        <w:tc>
          <w:tcPr>
            <w:tcW w:w="10000" w:type="dxa"/>
            <w:shd w:val="clear" w:color="auto" w:fill="auto"/>
          </w:tcPr>
          <w:p w14:paraId="4B9DA2A3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0"/>
              </w:rPr>
            </w:pPr>
          </w:p>
        </w:tc>
      </w:tr>
      <w:tr w:rsidR="00D6490F" w:rsidRPr="00B858A7" w14:paraId="21C618BA" w14:textId="77777777" w:rsidTr="0099442D">
        <w:trPr>
          <w:trHeight w:val="343"/>
        </w:trPr>
        <w:tc>
          <w:tcPr>
            <w:tcW w:w="5033" w:type="dxa"/>
            <w:shd w:val="clear" w:color="auto" w:fill="auto"/>
          </w:tcPr>
          <w:p w14:paraId="1DF4E296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jc w:val="both"/>
              <w:rPr>
                <w:sz w:val="20"/>
                <w:lang w:val="en-US"/>
              </w:rPr>
            </w:pPr>
            <w:r w:rsidRPr="0099442D">
              <w:rPr>
                <w:sz w:val="20"/>
                <w:lang w:val="en-US"/>
              </w:rPr>
              <w:t>E</w:t>
            </w:r>
            <w:r w:rsidRPr="0099442D">
              <w:rPr>
                <w:sz w:val="20"/>
              </w:rPr>
              <w:t>-</w:t>
            </w:r>
            <w:r w:rsidRPr="0099442D">
              <w:rPr>
                <w:sz w:val="20"/>
                <w:lang w:val="en-US"/>
              </w:rPr>
              <w:t>mail</w:t>
            </w:r>
          </w:p>
        </w:tc>
        <w:tc>
          <w:tcPr>
            <w:tcW w:w="10000" w:type="dxa"/>
            <w:shd w:val="clear" w:color="auto" w:fill="auto"/>
          </w:tcPr>
          <w:p w14:paraId="56A562A4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0"/>
              </w:rPr>
            </w:pPr>
          </w:p>
        </w:tc>
      </w:tr>
      <w:tr w:rsidR="00D6490F" w:rsidRPr="00B858A7" w14:paraId="05FEC04C" w14:textId="77777777" w:rsidTr="0099442D">
        <w:trPr>
          <w:trHeight w:val="363"/>
        </w:trPr>
        <w:tc>
          <w:tcPr>
            <w:tcW w:w="5033" w:type="dxa"/>
            <w:shd w:val="clear" w:color="auto" w:fill="auto"/>
          </w:tcPr>
          <w:p w14:paraId="47AF67AB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jc w:val="both"/>
              <w:rPr>
                <w:sz w:val="20"/>
              </w:rPr>
            </w:pPr>
            <w:r w:rsidRPr="0099442D">
              <w:rPr>
                <w:sz w:val="20"/>
              </w:rPr>
              <w:t xml:space="preserve">Ссылка на аккаунт в социальных сетях </w:t>
            </w:r>
          </w:p>
          <w:p w14:paraId="2F28EBA1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jc w:val="both"/>
              <w:rPr>
                <w:b w:val="0"/>
                <w:sz w:val="20"/>
              </w:rPr>
            </w:pPr>
            <w:r w:rsidRPr="0099442D">
              <w:rPr>
                <w:b w:val="0"/>
                <w:sz w:val="20"/>
              </w:rPr>
              <w:t>(ВКонтакте)</w:t>
            </w:r>
          </w:p>
        </w:tc>
        <w:tc>
          <w:tcPr>
            <w:tcW w:w="10000" w:type="dxa"/>
            <w:shd w:val="clear" w:color="auto" w:fill="auto"/>
          </w:tcPr>
          <w:p w14:paraId="4FE45787" w14:textId="77777777" w:rsidR="00D6490F" w:rsidRPr="0099442D" w:rsidRDefault="00D6490F" w:rsidP="00D6490F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0"/>
              </w:rPr>
            </w:pPr>
          </w:p>
        </w:tc>
      </w:tr>
    </w:tbl>
    <w:p w14:paraId="7A23B1FA" w14:textId="77777777" w:rsidR="0099442D" w:rsidRDefault="0099442D"/>
    <w:tbl>
      <w:tblPr>
        <w:tblW w:w="1503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424"/>
        <w:gridCol w:w="1528"/>
        <w:gridCol w:w="1874"/>
        <w:gridCol w:w="2268"/>
        <w:gridCol w:w="2268"/>
        <w:gridCol w:w="2126"/>
        <w:gridCol w:w="1985"/>
      </w:tblGrid>
      <w:tr w:rsidR="00D6490F" w:rsidRPr="0099442D" w14:paraId="46DE1204" w14:textId="77777777" w:rsidTr="0099442D">
        <w:trPr>
          <w:trHeight w:val="68"/>
        </w:trPr>
        <w:tc>
          <w:tcPr>
            <w:tcW w:w="15033" w:type="dxa"/>
            <w:gridSpan w:val="8"/>
            <w:shd w:val="clear" w:color="auto" w:fill="D9D9D9" w:themeFill="background1" w:themeFillShade="D9"/>
          </w:tcPr>
          <w:p w14:paraId="4F1DD76B" w14:textId="3DC0C45C" w:rsidR="00D6490F" w:rsidRPr="0099442D" w:rsidRDefault="00D6490F" w:rsidP="0099442D">
            <w:pPr>
              <w:spacing w:line="276" w:lineRule="auto"/>
              <w:jc w:val="center"/>
              <w:rPr>
                <w:b/>
              </w:rPr>
            </w:pPr>
            <w:r w:rsidRPr="0099442D">
              <w:rPr>
                <w:b/>
              </w:rPr>
              <w:t>СВЕДЕНИЯ ОБ УЧАСТНИКАХ</w:t>
            </w:r>
          </w:p>
        </w:tc>
      </w:tr>
      <w:tr w:rsidR="00D6490F" w:rsidRPr="0099442D" w14:paraId="6E7EA85E" w14:textId="77777777" w:rsidTr="0099442D">
        <w:trPr>
          <w:trHeight w:val="68"/>
        </w:trPr>
        <w:tc>
          <w:tcPr>
            <w:tcW w:w="560" w:type="dxa"/>
          </w:tcPr>
          <w:p w14:paraId="5065FDBE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  <w:r w:rsidRPr="0099442D">
              <w:rPr>
                <w:b/>
              </w:rPr>
              <w:t>№ п</w:t>
            </w:r>
            <w:r w:rsidRPr="0099442D">
              <w:rPr>
                <w:b/>
                <w:lang w:val="en-US"/>
              </w:rPr>
              <w:t>/</w:t>
            </w:r>
            <w:r w:rsidRPr="0099442D">
              <w:rPr>
                <w:b/>
              </w:rPr>
              <w:t>п</w:t>
            </w:r>
          </w:p>
        </w:tc>
        <w:tc>
          <w:tcPr>
            <w:tcW w:w="2424" w:type="dxa"/>
          </w:tcPr>
          <w:p w14:paraId="73C43724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  <w:r w:rsidRPr="0099442D">
              <w:rPr>
                <w:b/>
              </w:rPr>
              <w:t>ФИО</w:t>
            </w:r>
          </w:p>
          <w:p w14:paraId="4984471B" w14:textId="77777777" w:rsidR="00D6490F" w:rsidRPr="0099442D" w:rsidRDefault="00D6490F" w:rsidP="00D6490F">
            <w:pPr>
              <w:spacing w:line="276" w:lineRule="auto"/>
              <w:rPr>
                <w:b/>
              </w:rPr>
            </w:pPr>
          </w:p>
        </w:tc>
        <w:tc>
          <w:tcPr>
            <w:tcW w:w="1528" w:type="dxa"/>
          </w:tcPr>
          <w:p w14:paraId="72A8A75B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  <w:r w:rsidRPr="0099442D">
              <w:rPr>
                <w:b/>
              </w:rPr>
              <w:t>Дата рождения</w:t>
            </w:r>
          </w:p>
          <w:p w14:paraId="4B293203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  <w:r w:rsidRPr="0099442D">
              <w:t>(ДД.ММ.ГГ)</w:t>
            </w:r>
          </w:p>
        </w:tc>
        <w:tc>
          <w:tcPr>
            <w:tcW w:w="1874" w:type="dxa"/>
          </w:tcPr>
          <w:p w14:paraId="067082EC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  <w:r w:rsidRPr="0099442D">
              <w:rPr>
                <w:b/>
              </w:rPr>
              <w:t>Контактный</w:t>
            </w:r>
            <w:r w:rsidRPr="0099442D">
              <w:rPr>
                <w:b/>
              </w:rPr>
              <w:br/>
              <w:t>номер телефон</w:t>
            </w:r>
            <w:r w:rsidRPr="0099442D">
              <w:rPr>
                <w:b/>
              </w:rPr>
              <w:br/>
            </w:r>
          </w:p>
        </w:tc>
        <w:tc>
          <w:tcPr>
            <w:tcW w:w="2268" w:type="dxa"/>
          </w:tcPr>
          <w:p w14:paraId="255B4571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  <w:r w:rsidRPr="0099442D">
              <w:rPr>
                <w:b/>
                <w:lang w:val="en-US"/>
              </w:rPr>
              <w:t>E</w:t>
            </w:r>
            <w:r w:rsidRPr="0099442D">
              <w:rPr>
                <w:b/>
              </w:rPr>
              <w:t>-</w:t>
            </w:r>
            <w:r w:rsidRPr="0099442D">
              <w:rPr>
                <w:b/>
                <w:lang w:val="en-US"/>
              </w:rPr>
              <w:t>mail</w:t>
            </w:r>
          </w:p>
        </w:tc>
        <w:tc>
          <w:tcPr>
            <w:tcW w:w="2268" w:type="dxa"/>
          </w:tcPr>
          <w:p w14:paraId="3983D23F" w14:textId="287DD31B" w:rsidR="00D6490F" w:rsidRPr="0099442D" w:rsidRDefault="00D6490F" w:rsidP="004455FC">
            <w:pPr>
              <w:spacing w:line="276" w:lineRule="auto"/>
              <w:jc w:val="center"/>
              <w:rPr>
                <w:b/>
              </w:rPr>
            </w:pPr>
            <w:r w:rsidRPr="0099442D">
              <w:rPr>
                <w:b/>
              </w:rPr>
              <w:t>Полное наименование образовательной организации</w:t>
            </w:r>
            <w:r w:rsidR="004455FC" w:rsidRPr="0099442D">
              <w:rPr>
                <w:b/>
              </w:rPr>
              <w:t xml:space="preserve"> высшего образования</w:t>
            </w:r>
          </w:p>
        </w:tc>
        <w:tc>
          <w:tcPr>
            <w:tcW w:w="2126" w:type="dxa"/>
          </w:tcPr>
          <w:p w14:paraId="11259EB2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  <w:r w:rsidRPr="0099442D">
              <w:rPr>
                <w:b/>
              </w:rPr>
              <w:t>Номинация</w:t>
            </w:r>
          </w:p>
        </w:tc>
        <w:tc>
          <w:tcPr>
            <w:tcW w:w="1985" w:type="dxa"/>
          </w:tcPr>
          <w:p w14:paraId="6B45C40A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  <w:r w:rsidRPr="0099442D">
              <w:rPr>
                <w:b/>
              </w:rPr>
              <w:t xml:space="preserve">Место в региональном этапе Премии </w:t>
            </w:r>
          </w:p>
        </w:tc>
      </w:tr>
      <w:tr w:rsidR="00D6490F" w:rsidRPr="0099442D" w14:paraId="2AE177F3" w14:textId="77777777" w:rsidTr="0099442D">
        <w:trPr>
          <w:trHeight w:val="68"/>
        </w:trPr>
        <w:tc>
          <w:tcPr>
            <w:tcW w:w="560" w:type="dxa"/>
          </w:tcPr>
          <w:p w14:paraId="0C0E1E5B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24" w:type="dxa"/>
          </w:tcPr>
          <w:p w14:paraId="14AF3472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14:paraId="207BB369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74" w:type="dxa"/>
          </w:tcPr>
          <w:p w14:paraId="449E8D40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19D9C61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684FDB1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70561F2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48B30F1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</w:tr>
      <w:tr w:rsidR="00D6490F" w:rsidRPr="0099442D" w14:paraId="289CB592" w14:textId="77777777" w:rsidTr="0099442D">
        <w:trPr>
          <w:trHeight w:val="68"/>
        </w:trPr>
        <w:tc>
          <w:tcPr>
            <w:tcW w:w="560" w:type="dxa"/>
          </w:tcPr>
          <w:p w14:paraId="26C37C6C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24" w:type="dxa"/>
          </w:tcPr>
          <w:p w14:paraId="3488F83A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14:paraId="05A79D5E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74" w:type="dxa"/>
          </w:tcPr>
          <w:p w14:paraId="0A4CDFE4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235DEE8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7B54326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FDDCC9D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AFF8BA3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</w:tr>
      <w:tr w:rsidR="00D6490F" w:rsidRPr="0099442D" w14:paraId="7279A0EB" w14:textId="77777777" w:rsidTr="0099442D">
        <w:trPr>
          <w:trHeight w:val="68"/>
        </w:trPr>
        <w:tc>
          <w:tcPr>
            <w:tcW w:w="560" w:type="dxa"/>
          </w:tcPr>
          <w:p w14:paraId="1EEE7536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24" w:type="dxa"/>
          </w:tcPr>
          <w:p w14:paraId="3D1363EC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14:paraId="2BED1D44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74" w:type="dxa"/>
          </w:tcPr>
          <w:p w14:paraId="42888CF3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B94188D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B7E9DA2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3722378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CC7A7B5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</w:tr>
      <w:tr w:rsidR="00D6490F" w:rsidRPr="0099442D" w14:paraId="17C37C86" w14:textId="77777777" w:rsidTr="0099442D">
        <w:trPr>
          <w:trHeight w:val="68"/>
        </w:trPr>
        <w:tc>
          <w:tcPr>
            <w:tcW w:w="560" w:type="dxa"/>
          </w:tcPr>
          <w:p w14:paraId="3F1F533A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24" w:type="dxa"/>
          </w:tcPr>
          <w:p w14:paraId="2FC8BBA7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14:paraId="42D3B881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74" w:type="dxa"/>
          </w:tcPr>
          <w:p w14:paraId="4F5A079A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BE27783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A0FAAE4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1BBF8C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1904C15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</w:tr>
      <w:tr w:rsidR="00D6490F" w:rsidRPr="0099442D" w14:paraId="17E12D5D" w14:textId="77777777" w:rsidTr="0099442D">
        <w:trPr>
          <w:trHeight w:val="68"/>
        </w:trPr>
        <w:tc>
          <w:tcPr>
            <w:tcW w:w="560" w:type="dxa"/>
          </w:tcPr>
          <w:p w14:paraId="418CF1AE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24" w:type="dxa"/>
          </w:tcPr>
          <w:p w14:paraId="57206CC0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14:paraId="11F8DD51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74" w:type="dxa"/>
          </w:tcPr>
          <w:p w14:paraId="134F1E8E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D53F4EB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8E7B236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BACAF76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AD426CB" w14:textId="77777777" w:rsidR="00D6490F" w:rsidRPr="0099442D" w:rsidRDefault="00D6490F" w:rsidP="00D6490F">
            <w:pPr>
              <w:spacing w:line="276" w:lineRule="auto"/>
              <w:jc w:val="center"/>
              <w:rPr>
                <w:b/>
              </w:rPr>
            </w:pPr>
          </w:p>
        </w:tc>
      </w:tr>
    </w:tbl>
    <w:tbl>
      <w:tblPr>
        <w:tblStyle w:val="a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5769"/>
        <w:gridCol w:w="5870"/>
      </w:tblGrid>
      <w:tr w:rsidR="00D6490F" w:rsidRPr="00B858A7" w14:paraId="6A7E52ED" w14:textId="77777777" w:rsidTr="0099442D">
        <w:trPr>
          <w:trHeight w:val="1010"/>
        </w:trPr>
        <w:tc>
          <w:tcPr>
            <w:tcW w:w="3387" w:type="dxa"/>
          </w:tcPr>
          <w:p w14:paraId="63D80D17" w14:textId="77777777" w:rsidR="00D6490F" w:rsidRPr="0099442D" w:rsidRDefault="00D6490F" w:rsidP="00D6490F">
            <w:pPr>
              <w:pStyle w:val="a3"/>
              <w:spacing w:line="276" w:lineRule="auto"/>
              <w:ind w:left="0" w:right="0"/>
              <w:jc w:val="left"/>
              <w:rPr>
                <w:sz w:val="18"/>
                <w:szCs w:val="18"/>
              </w:rPr>
            </w:pPr>
          </w:p>
          <w:p w14:paraId="727B26AF" w14:textId="77777777" w:rsidR="00D6490F" w:rsidRPr="00B858A7" w:rsidRDefault="00D6490F" w:rsidP="00D6490F">
            <w:pPr>
              <w:pStyle w:val="a3"/>
              <w:spacing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B858A7">
              <w:rPr>
                <w:sz w:val="24"/>
                <w:szCs w:val="24"/>
              </w:rPr>
              <w:t>Руководитель региональной дирекции</w:t>
            </w:r>
            <w:r>
              <w:rPr>
                <w:sz w:val="24"/>
                <w:szCs w:val="24"/>
              </w:rPr>
              <w:t xml:space="preserve"> Премии</w:t>
            </w:r>
          </w:p>
        </w:tc>
        <w:tc>
          <w:tcPr>
            <w:tcW w:w="5769" w:type="dxa"/>
          </w:tcPr>
          <w:p w14:paraId="79880706" w14:textId="77777777" w:rsidR="00D6490F" w:rsidRPr="00B858A7" w:rsidRDefault="00D6490F" w:rsidP="00D6490F">
            <w:pPr>
              <w:pStyle w:val="ac"/>
              <w:widowControl w:val="0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27055" w14:textId="77777777" w:rsidR="00D6490F" w:rsidRPr="00B858A7" w:rsidRDefault="00D6490F" w:rsidP="00D6490F">
            <w:pPr>
              <w:pStyle w:val="ac"/>
              <w:widowControl w:val="0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C5029" w14:textId="77777777" w:rsidR="00D6490F" w:rsidRPr="00B858A7" w:rsidRDefault="00D6490F" w:rsidP="00D6490F">
            <w:pPr>
              <w:pStyle w:val="ac"/>
              <w:widowControl w:val="0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70" w:type="dxa"/>
          </w:tcPr>
          <w:p w14:paraId="3F18B42A" w14:textId="77777777" w:rsidR="0099442D" w:rsidRDefault="0099442D" w:rsidP="00D6490F">
            <w:pPr>
              <w:pStyle w:val="ac"/>
              <w:widowControl w:val="0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7840A2" w14:textId="19375585" w:rsidR="00D6490F" w:rsidRPr="00B858A7" w:rsidRDefault="00D6490F" w:rsidP="00D6490F">
            <w:pPr>
              <w:pStyle w:val="ac"/>
              <w:widowControl w:val="0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58A7">
              <w:rPr>
                <w:rFonts w:ascii="Times New Roman" w:hAnsi="Times New Roman"/>
                <w:sz w:val="24"/>
                <w:szCs w:val="24"/>
              </w:rPr>
              <w:t>_______________/_____________</w:t>
            </w:r>
            <w:r w:rsidR="0099442D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B858A7">
              <w:rPr>
                <w:rFonts w:ascii="Times New Roman" w:hAnsi="Times New Roman"/>
                <w:sz w:val="24"/>
                <w:szCs w:val="24"/>
              </w:rPr>
              <w:t>_________/</w:t>
            </w:r>
          </w:p>
          <w:p w14:paraId="3254639D" w14:textId="77777777" w:rsidR="00D6490F" w:rsidRPr="00B858A7" w:rsidRDefault="00D6490F" w:rsidP="00D6490F">
            <w:pPr>
              <w:pStyle w:val="ac"/>
              <w:widowControl w:val="0"/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>МП</w:t>
            </w: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Подпись</w:t>
            </w: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Ф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0DA184CA" w14:textId="77777777" w:rsidR="0099442D" w:rsidRDefault="0099442D" w:rsidP="002F1A7E">
      <w:pPr>
        <w:shd w:val="clear" w:color="auto" w:fill="FFFFFF"/>
        <w:spacing w:line="276" w:lineRule="auto"/>
        <w:jc w:val="right"/>
        <w:sectPr w:rsidR="0099442D" w:rsidSect="0099442D">
          <w:headerReference w:type="default" r:id="rId14"/>
          <w:headerReference w:type="first" r:id="rId15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FBBF103" w14:textId="0105E4F1" w:rsidR="002F1A7E" w:rsidRDefault="002F1A7E" w:rsidP="002F1A7E">
      <w:pPr>
        <w:shd w:val="clear" w:color="auto" w:fill="FFFFFF"/>
        <w:spacing w:line="276" w:lineRule="auto"/>
        <w:jc w:val="right"/>
      </w:pPr>
      <w:r>
        <w:lastRenderedPageBreak/>
        <w:t>Приложение № 2</w:t>
      </w:r>
    </w:p>
    <w:p w14:paraId="7819EA09" w14:textId="77777777" w:rsidR="002F1A7E" w:rsidRDefault="002F1A7E" w:rsidP="002F1A7E">
      <w:pPr>
        <w:shd w:val="clear" w:color="auto" w:fill="FFFFFF"/>
        <w:spacing w:line="276" w:lineRule="auto"/>
        <w:jc w:val="right"/>
      </w:pPr>
      <w:r>
        <w:t>к Положению о проведении</w:t>
      </w:r>
    </w:p>
    <w:p w14:paraId="15345555" w14:textId="77777777" w:rsidR="002F1A7E" w:rsidRDefault="002F1A7E" w:rsidP="002F1A7E">
      <w:pPr>
        <w:shd w:val="clear" w:color="auto" w:fill="FFFFFF"/>
        <w:spacing w:line="276" w:lineRule="auto"/>
        <w:jc w:val="right"/>
      </w:pPr>
      <w:r>
        <w:t>Российской национальной премии «Студент года»</w:t>
      </w:r>
    </w:p>
    <w:p w14:paraId="0065EF53" w14:textId="77777777" w:rsidR="0099442D" w:rsidRDefault="002F1A7E" w:rsidP="0099442D">
      <w:pPr>
        <w:shd w:val="clear" w:color="auto" w:fill="FFFFFF"/>
        <w:spacing w:line="276" w:lineRule="auto"/>
        <w:jc w:val="right"/>
      </w:pPr>
      <w:r>
        <w:t>образовательных организаций высшего образования</w:t>
      </w:r>
    </w:p>
    <w:p w14:paraId="147299F6" w14:textId="619AF92D" w:rsidR="002F1A7E" w:rsidRPr="00557501" w:rsidRDefault="002F1A7E" w:rsidP="0099442D">
      <w:pPr>
        <w:shd w:val="clear" w:color="auto" w:fill="FFFFFF"/>
        <w:spacing w:line="276" w:lineRule="auto"/>
        <w:jc w:val="center"/>
        <w:rPr>
          <w:b/>
        </w:rPr>
      </w:pPr>
      <w:r w:rsidRPr="00557501">
        <w:rPr>
          <w:b/>
        </w:rPr>
        <w:t>Согласие на обработку персональных данных</w:t>
      </w:r>
    </w:p>
    <w:p w14:paraId="0B8929F8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center"/>
        <w:rPr>
          <w:b/>
        </w:rPr>
      </w:pPr>
    </w:p>
    <w:p w14:paraId="281BBA08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both"/>
        <w:rPr>
          <w:b/>
        </w:rPr>
      </w:pPr>
    </w:p>
    <w:p w14:paraId="4ABC7B74" w14:textId="26C5990A" w:rsidR="002F1A7E" w:rsidRPr="00557501" w:rsidRDefault="002F1A7E" w:rsidP="002F1A7E">
      <w:pPr>
        <w:shd w:val="clear" w:color="auto" w:fill="FFFFFF"/>
        <w:ind w:firstLine="709"/>
        <w:contextualSpacing/>
        <w:jc w:val="both"/>
      </w:pPr>
      <w:r w:rsidRPr="00557501">
        <w:t>Я, ______________________________________________________________, паспорт гражданина РФ №_______________выдан_______________________________________________________________________________, дата выдачи «____» _____________________ года, код подразделения ____-____, проживающий(</w:t>
      </w:r>
      <w:proofErr w:type="spellStart"/>
      <w:r w:rsidRPr="00557501">
        <w:t>ая</w:t>
      </w:r>
      <w:proofErr w:type="spellEnd"/>
      <w:r w:rsidRPr="00557501">
        <w:t xml:space="preserve">) по адресу:____________________________________________________________________________________ _______________________________________________________________________________, в соответствии со ст. 9 Федерального закона № 152-ФЗ «О защите персональных данных» даю согласие на обработку моих персональных данных (в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</w:t>
      </w:r>
      <w:r w:rsidR="00E27CDE">
        <w:t xml:space="preserve">Общероссийской общественной организации </w:t>
      </w:r>
      <w:r w:rsidRPr="00557501">
        <w:t>«Российск</w:t>
      </w:r>
      <w:r w:rsidR="00E27CDE">
        <w:t>ий</w:t>
      </w:r>
      <w:r w:rsidRPr="00557501">
        <w:t xml:space="preserve"> Союз</w:t>
      </w:r>
      <w:r w:rsidR="00E27CDE">
        <w:t xml:space="preserve"> </w:t>
      </w:r>
      <w:r w:rsidRPr="00557501">
        <w:t>Молодежи», находящейся по адресу: г. Москва, ул. Маросейка, д. 3/13 (далее –</w:t>
      </w:r>
      <w:r w:rsidR="00E27CDE">
        <w:t xml:space="preserve"> </w:t>
      </w:r>
      <w:r w:rsidRPr="00557501">
        <w:t>РСМ),  а также иным уполномоченным лицам РСМ</w:t>
      </w:r>
      <w:r w:rsidRPr="00557501">
        <w:rPr>
          <w:sz w:val="18"/>
        </w:rPr>
        <w:t>.</w:t>
      </w:r>
    </w:p>
    <w:p w14:paraId="3BD8F3F9" w14:textId="77777777" w:rsidR="002F1A7E" w:rsidRPr="00557501" w:rsidRDefault="002F1A7E" w:rsidP="002F1A7E">
      <w:pPr>
        <w:shd w:val="clear" w:color="auto" w:fill="FFFFFF"/>
        <w:contextualSpacing/>
        <w:jc w:val="both"/>
      </w:pPr>
    </w:p>
    <w:p w14:paraId="0D146157" w14:textId="77777777" w:rsidR="002F1A7E" w:rsidRPr="00557501" w:rsidRDefault="002F1A7E" w:rsidP="002F1A7E">
      <w:pPr>
        <w:shd w:val="clear" w:color="auto" w:fill="FFFFFF"/>
        <w:contextualSpacing/>
        <w:jc w:val="both"/>
      </w:pPr>
      <w:r w:rsidRPr="00557501">
        <w:t>Категория персональных данных, на обработку которых дается настоящее Согласие:</w:t>
      </w:r>
      <w:r w:rsidRPr="00557501"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82"/>
        <w:gridCol w:w="1134"/>
        <w:gridCol w:w="1128"/>
      </w:tblGrid>
      <w:tr w:rsidR="002F1A7E" w:rsidRPr="00557501" w14:paraId="73473039" w14:textId="77777777" w:rsidTr="00D6490F">
        <w:tc>
          <w:tcPr>
            <w:tcW w:w="7083" w:type="dxa"/>
          </w:tcPr>
          <w:p w14:paraId="61E6FDD3" w14:textId="77777777" w:rsidR="002F1A7E" w:rsidRPr="00557501" w:rsidRDefault="002F1A7E" w:rsidP="00D6490F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Категория персональных данных</w:t>
            </w:r>
          </w:p>
        </w:tc>
        <w:tc>
          <w:tcPr>
            <w:tcW w:w="1134" w:type="dxa"/>
          </w:tcPr>
          <w:p w14:paraId="75A482D5" w14:textId="77777777" w:rsidR="002F1A7E" w:rsidRPr="00557501" w:rsidRDefault="002F1A7E" w:rsidP="00D6490F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ДА</w:t>
            </w:r>
          </w:p>
        </w:tc>
        <w:tc>
          <w:tcPr>
            <w:tcW w:w="1128" w:type="dxa"/>
          </w:tcPr>
          <w:p w14:paraId="433C16E5" w14:textId="77777777" w:rsidR="002F1A7E" w:rsidRPr="00557501" w:rsidRDefault="002F1A7E" w:rsidP="00D6490F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НЕТ</w:t>
            </w:r>
          </w:p>
        </w:tc>
      </w:tr>
      <w:tr w:rsidR="002F1A7E" w:rsidRPr="00557501" w14:paraId="1CCC9D70" w14:textId="77777777" w:rsidTr="00D6490F">
        <w:tc>
          <w:tcPr>
            <w:tcW w:w="7083" w:type="dxa"/>
          </w:tcPr>
          <w:p w14:paraId="0D11DD2B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фамилия, имя, отчество</w:t>
            </w:r>
          </w:p>
        </w:tc>
        <w:tc>
          <w:tcPr>
            <w:tcW w:w="1134" w:type="dxa"/>
          </w:tcPr>
          <w:p w14:paraId="015E61D0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1CDB1BF7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0778664A" w14:textId="77777777" w:rsidTr="00D6490F">
        <w:tc>
          <w:tcPr>
            <w:tcW w:w="7083" w:type="dxa"/>
          </w:tcPr>
          <w:p w14:paraId="70C09455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дата рождения</w:t>
            </w:r>
          </w:p>
        </w:tc>
        <w:tc>
          <w:tcPr>
            <w:tcW w:w="1134" w:type="dxa"/>
          </w:tcPr>
          <w:p w14:paraId="270783BE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6655DFD2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5E52BD23" w14:textId="77777777" w:rsidTr="00D6490F">
        <w:tc>
          <w:tcPr>
            <w:tcW w:w="7083" w:type="dxa"/>
          </w:tcPr>
          <w:p w14:paraId="30F8E70C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место рождения</w:t>
            </w:r>
          </w:p>
        </w:tc>
        <w:tc>
          <w:tcPr>
            <w:tcW w:w="1134" w:type="dxa"/>
          </w:tcPr>
          <w:p w14:paraId="57C479BF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277F6BAE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0B1EB5E2" w14:textId="77777777" w:rsidTr="00D6490F">
        <w:tc>
          <w:tcPr>
            <w:tcW w:w="7083" w:type="dxa"/>
          </w:tcPr>
          <w:p w14:paraId="272EDA22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место проживания</w:t>
            </w:r>
          </w:p>
        </w:tc>
        <w:tc>
          <w:tcPr>
            <w:tcW w:w="1134" w:type="dxa"/>
          </w:tcPr>
          <w:p w14:paraId="4B730BD7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179A0782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2F966ED5" w14:textId="77777777" w:rsidTr="00D6490F">
        <w:tc>
          <w:tcPr>
            <w:tcW w:w="7083" w:type="dxa"/>
          </w:tcPr>
          <w:p w14:paraId="343466A9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номер паспорта, когда и кем выдан, код подразделения</w:t>
            </w:r>
          </w:p>
        </w:tc>
        <w:tc>
          <w:tcPr>
            <w:tcW w:w="1134" w:type="dxa"/>
          </w:tcPr>
          <w:p w14:paraId="595326C7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660381C6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5A1FA6F0" w14:textId="77777777" w:rsidTr="00D6490F">
        <w:tc>
          <w:tcPr>
            <w:tcW w:w="7083" w:type="dxa"/>
          </w:tcPr>
          <w:p w14:paraId="3926BC6B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место учебы/работы</w:t>
            </w:r>
          </w:p>
        </w:tc>
        <w:tc>
          <w:tcPr>
            <w:tcW w:w="1134" w:type="dxa"/>
          </w:tcPr>
          <w:p w14:paraId="1E1722F3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78A48217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42DE9FC5" w14:textId="77777777" w:rsidTr="00D6490F">
        <w:tc>
          <w:tcPr>
            <w:tcW w:w="7083" w:type="dxa"/>
          </w:tcPr>
          <w:p w14:paraId="0B542553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занимаемая должность</w:t>
            </w:r>
          </w:p>
        </w:tc>
        <w:tc>
          <w:tcPr>
            <w:tcW w:w="1134" w:type="dxa"/>
          </w:tcPr>
          <w:p w14:paraId="3628965A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4E1CD32F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01145F44" w14:textId="77777777" w:rsidTr="00D6490F">
        <w:tc>
          <w:tcPr>
            <w:tcW w:w="7083" w:type="dxa"/>
          </w:tcPr>
          <w:p w14:paraId="71A41F68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общественная деятельность</w:t>
            </w:r>
          </w:p>
        </w:tc>
        <w:tc>
          <w:tcPr>
            <w:tcW w:w="1134" w:type="dxa"/>
          </w:tcPr>
          <w:p w14:paraId="4055C6A0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35B1CD0E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0717A6F9" w14:textId="77777777" w:rsidTr="00D6490F">
        <w:tc>
          <w:tcPr>
            <w:tcW w:w="7083" w:type="dxa"/>
          </w:tcPr>
          <w:p w14:paraId="05976AA1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ссылка на аккаунт в социальной сети «</w:t>
            </w:r>
            <w:proofErr w:type="spellStart"/>
            <w:r w:rsidRPr="00557501">
              <w:t>Вконтакте</w:t>
            </w:r>
            <w:proofErr w:type="spellEnd"/>
            <w:r w:rsidRPr="00557501">
              <w:t>»</w:t>
            </w:r>
          </w:p>
        </w:tc>
        <w:tc>
          <w:tcPr>
            <w:tcW w:w="1134" w:type="dxa"/>
          </w:tcPr>
          <w:p w14:paraId="1CE25B70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32DA9876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7D907A40" w14:textId="77777777" w:rsidTr="00D6490F">
        <w:tc>
          <w:tcPr>
            <w:tcW w:w="7083" w:type="dxa"/>
          </w:tcPr>
          <w:p w14:paraId="316D4DDA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ссылка на аккаунт в социальной сети «Телеграмм»</w:t>
            </w:r>
          </w:p>
        </w:tc>
        <w:tc>
          <w:tcPr>
            <w:tcW w:w="1134" w:type="dxa"/>
          </w:tcPr>
          <w:p w14:paraId="4950668B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2C7AC97D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19712C48" w14:textId="77777777" w:rsidTr="00D6490F">
        <w:tc>
          <w:tcPr>
            <w:tcW w:w="7083" w:type="dxa"/>
          </w:tcPr>
          <w:p w14:paraId="2AAEF225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личный номер телефона</w:t>
            </w:r>
          </w:p>
        </w:tc>
        <w:tc>
          <w:tcPr>
            <w:tcW w:w="1134" w:type="dxa"/>
          </w:tcPr>
          <w:p w14:paraId="148C49E3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64FB5823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20833B28" w14:textId="77777777" w:rsidTr="00D6490F">
        <w:tc>
          <w:tcPr>
            <w:tcW w:w="7083" w:type="dxa"/>
          </w:tcPr>
          <w:p w14:paraId="25BC7969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rPr>
                <w:lang w:val="en-US"/>
              </w:rPr>
              <w:t>e</w:t>
            </w:r>
            <w:r w:rsidRPr="00557501">
              <w:t>-</w:t>
            </w:r>
            <w:r w:rsidRPr="00557501">
              <w:rPr>
                <w:lang w:val="en-US"/>
              </w:rPr>
              <w:t>mail</w:t>
            </w:r>
          </w:p>
        </w:tc>
        <w:tc>
          <w:tcPr>
            <w:tcW w:w="1134" w:type="dxa"/>
          </w:tcPr>
          <w:p w14:paraId="4A8A6DE9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3BA76966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7DC01EEC" w14:textId="77777777" w:rsidTr="00D6490F">
        <w:tc>
          <w:tcPr>
            <w:tcW w:w="7083" w:type="dxa"/>
          </w:tcPr>
          <w:p w14:paraId="658143D9" w14:textId="77777777" w:rsidR="002F1A7E" w:rsidRPr="00557501" w:rsidRDefault="002F1A7E" w:rsidP="00D6490F">
            <w:pPr>
              <w:shd w:val="clear" w:color="auto" w:fill="FFFFFF"/>
              <w:jc w:val="both"/>
              <w:rPr>
                <w:lang w:val="en-US"/>
              </w:rPr>
            </w:pPr>
            <w:r w:rsidRPr="00557501">
              <w:t>изображения (фото)</w:t>
            </w:r>
          </w:p>
        </w:tc>
        <w:tc>
          <w:tcPr>
            <w:tcW w:w="1134" w:type="dxa"/>
          </w:tcPr>
          <w:p w14:paraId="2B14BF43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55FA489A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313099D0" w14:textId="77777777" w:rsidTr="00D6490F">
        <w:tc>
          <w:tcPr>
            <w:tcW w:w="7083" w:type="dxa"/>
          </w:tcPr>
          <w:p w14:paraId="4E6F41EA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ИНН</w:t>
            </w:r>
          </w:p>
        </w:tc>
        <w:tc>
          <w:tcPr>
            <w:tcW w:w="1134" w:type="dxa"/>
          </w:tcPr>
          <w:p w14:paraId="1D40835B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4EFBE943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1C60932C" w14:textId="77777777" w:rsidTr="00D6490F">
        <w:tc>
          <w:tcPr>
            <w:tcW w:w="7083" w:type="dxa"/>
          </w:tcPr>
          <w:p w14:paraId="30899EAC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СНИЛС</w:t>
            </w:r>
          </w:p>
        </w:tc>
        <w:tc>
          <w:tcPr>
            <w:tcW w:w="1134" w:type="dxa"/>
          </w:tcPr>
          <w:p w14:paraId="2A990BB8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4C636683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</w:tbl>
    <w:p w14:paraId="3FFAC1D2" w14:textId="77777777" w:rsidR="002F1A7E" w:rsidRPr="00557501" w:rsidRDefault="002F1A7E" w:rsidP="002F1A7E">
      <w:pPr>
        <w:shd w:val="clear" w:color="auto" w:fill="FFFFFF"/>
        <w:jc w:val="both"/>
      </w:pPr>
    </w:p>
    <w:p w14:paraId="11EA7008" w14:textId="77777777" w:rsidR="002F1A7E" w:rsidRPr="00557501" w:rsidRDefault="002F1A7E" w:rsidP="002F1A7E">
      <w:pPr>
        <w:shd w:val="clear" w:color="auto" w:fill="FFFFFF"/>
        <w:jc w:val="both"/>
      </w:pPr>
      <w:r w:rsidRPr="00557501">
        <w:t>Я уведомлен и согласен с тем, что указанное Согласие может быть отозвано мною в письменной форме.</w:t>
      </w:r>
    </w:p>
    <w:p w14:paraId="69D8951B" w14:textId="058CDFA4" w:rsidR="002F1A7E" w:rsidRPr="00557501" w:rsidRDefault="002F1A7E" w:rsidP="002F1A7E">
      <w:pPr>
        <w:shd w:val="clear" w:color="auto" w:fill="FFFFFF"/>
        <w:jc w:val="both"/>
      </w:pPr>
      <w:r w:rsidRPr="00557501">
        <w:t>Я согласен на получение смс и электронных оповещений о проведении мероприятий РСМ.</w:t>
      </w:r>
    </w:p>
    <w:p w14:paraId="34DD2179" w14:textId="77777777" w:rsidR="002F1A7E" w:rsidRPr="00557501" w:rsidRDefault="002F1A7E" w:rsidP="002F1A7E">
      <w:pPr>
        <w:shd w:val="clear" w:color="auto" w:fill="FFFFFF"/>
        <w:jc w:val="both"/>
      </w:pPr>
      <w:r w:rsidRPr="00557501"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2259F1AE" w14:textId="77777777" w:rsidR="002F1A7E" w:rsidRPr="00557501" w:rsidRDefault="002F1A7E" w:rsidP="002F1A7E">
      <w:pPr>
        <w:shd w:val="clear" w:color="auto" w:fill="FFFFFF"/>
        <w:jc w:val="both"/>
      </w:pPr>
      <w:r w:rsidRPr="00557501">
        <w:t>Настоящее Согласие действует со дня его подписания до дня отзыва в письменной форме.</w:t>
      </w:r>
    </w:p>
    <w:p w14:paraId="6F996811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both"/>
      </w:pPr>
    </w:p>
    <w:p w14:paraId="6B3A356E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both"/>
      </w:pPr>
    </w:p>
    <w:p w14:paraId="3320B479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both"/>
        <w:rPr>
          <w:i/>
          <w:sz w:val="24"/>
          <w:szCs w:val="24"/>
        </w:rPr>
      </w:pPr>
      <w:r w:rsidRPr="00557501">
        <w:t>«__</w:t>
      </w:r>
      <w:proofErr w:type="gramStart"/>
      <w:r w:rsidRPr="00557501">
        <w:t>_»_</w:t>
      </w:r>
      <w:proofErr w:type="gramEnd"/>
      <w:r w:rsidRPr="00557501">
        <w:t>____________ 20__ г.                                                                                  ____________________________</w:t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  <w:t xml:space="preserve">                                                               </w:t>
      </w:r>
      <w:proofErr w:type="gramStart"/>
      <w:r w:rsidRPr="00557501">
        <w:rPr>
          <w:i/>
        </w:rPr>
        <w:t xml:space="preserve">   (</w:t>
      </w:r>
      <w:proofErr w:type="gramEnd"/>
      <w:r w:rsidRPr="00557501">
        <w:rPr>
          <w:i/>
        </w:rPr>
        <w:t>подпись)</w:t>
      </w:r>
    </w:p>
    <w:p w14:paraId="08B85503" w14:textId="77777777" w:rsidR="002F1A7E" w:rsidRPr="00557501" w:rsidRDefault="002F1A7E" w:rsidP="002F1A7E">
      <w:pPr>
        <w:shd w:val="clear" w:color="auto" w:fill="FFFFFF"/>
        <w:spacing w:after="160" w:line="259" w:lineRule="auto"/>
      </w:pPr>
      <w:r w:rsidRPr="00557501">
        <w:br w:type="page"/>
      </w:r>
    </w:p>
    <w:p w14:paraId="01BEA999" w14:textId="3FC076CE" w:rsidR="002F1A7E" w:rsidRDefault="002F1A7E" w:rsidP="002F1A7E">
      <w:pPr>
        <w:shd w:val="clear" w:color="auto" w:fill="FFFFFF"/>
        <w:spacing w:line="276" w:lineRule="auto"/>
        <w:jc w:val="right"/>
      </w:pPr>
      <w:r>
        <w:lastRenderedPageBreak/>
        <w:t>Приложение № 3</w:t>
      </w:r>
    </w:p>
    <w:p w14:paraId="0A7D029D" w14:textId="77777777" w:rsidR="002F1A7E" w:rsidRDefault="002F1A7E" w:rsidP="002F1A7E">
      <w:pPr>
        <w:shd w:val="clear" w:color="auto" w:fill="FFFFFF"/>
        <w:spacing w:line="276" w:lineRule="auto"/>
        <w:jc w:val="right"/>
      </w:pPr>
      <w:r>
        <w:t>к Положению о проведении</w:t>
      </w:r>
    </w:p>
    <w:p w14:paraId="78DA0512" w14:textId="77777777" w:rsidR="002F1A7E" w:rsidRDefault="002F1A7E" w:rsidP="002F1A7E">
      <w:pPr>
        <w:shd w:val="clear" w:color="auto" w:fill="FFFFFF"/>
        <w:spacing w:line="276" w:lineRule="auto"/>
        <w:jc w:val="right"/>
      </w:pPr>
      <w:r>
        <w:t>Российской национальной премии «Студент года»</w:t>
      </w:r>
    </w:p>
    <w:p w14:paraId="22A1F968" w14:textId="5F0171AC" w:rsidR="002F1A7E" w:rsidRPr="00557501" w:rsidRDefault="002F1A7E" w:rsidP="002F1A7E">
      <w:pPr>
        <w:shd w:val="clear" w:color="auto" w:fill="FFFFFF"/>
        <w:spacing w:line="276" w:lineRule="auto"/>
        <w:jc w:val="right"/>
      </w:pPr>
      <w:r>
        <w:t>образовательных организаций высшего образования</w:t>
      </w:r>
    </w:p>
    <w:p w14:paraId="3AE9CFCA" w14:textId="77777777" w:rsidR="002F1A7E" w:rsidRPr="00557501" w:rsidRDefault="002F1A7E" w:rsidP="002F1A7E">
      <w:pPr>
        <w:shd w:val="clear" w:color="auto" w:fill="FFFFFF"/>
        <w:spacing w:line="276" w:lineRule="auto"/>
        <w:jc w:val="right"/>
      </w:pPr>
    </w:p>
    <w:p w14:paraId="36D55D63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center"/>
        <w:rPr>
          <w:b/>
        </w:rPr>
      </w:pPr>
      <w:r w:rsidRPr="00557501">
        <w:rPr>
          <w:b/>
        </w:rPr>
        <w:t>Согласие на обработку персональных данных,</w:t>
      </w:r>
    </w:p>
    <w:p w14:paraId="326C731C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center"/>
        <w:rPr>
          <w:b/>
        </w:rPr>
      </w:pPr>
      <w:r w:rsidRPr="00557501">
        <w:rPr>
          <w:b/>
        </w:rPr>
        <w:t>разрешенных субъектом персональных данных для распространения</w:t>
      </w:r>
    </w:p>
    <w:p w14:paraId="0588D257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both"/>
        <w:rPr>
          <w:b/>
        </w:rPr>
      </w:pPr>
    </w:p>
    <w:p w14:paraId="6CFA0CEC" w14:textId="77777777" w:rsidR="002F1A7E" w:rsidRPr="00557501" w:rsidRDefault="002F1A7E" w:rsidP="002F1A7E">
      <w:pPr>
        <w:shd w:val="clear" w:color="auto" w:fill="FFFFFF"/>
        <w:ind w:firstLine="709"/>
        <w:contextualSpacing/>
        <w:jc w:val="both"/>
      </w:pPr>
      <w:r w:rsidRPr="00557501">
        <w:t>Я, _______________________________________________________________________, паспорт гражданина РФ №_______________  выдан _______________________________________________________, дата выдачи «____» _____________________ года, код подразделения ____-____, проживающий(</w:t>
      </w:r>
      <w:proofErr w:type="spellStart"/>
      <w:r w:rsidRPr="00557501">
        <w:t>ая</w:t>
      </w:r>
      <w:proofErr w:type="spellEnd"/>
      <w:r w:rsidRPr="00557501">
        <w:t>) по адресу:_______________________________________________________________________________________</w:t>
      </w:r>
    </w:p>
    <w:p w14:paraId="4FCEB836" w14:textId="73609850" w:rsidR="002F1A7E" w:rsidRDefault="002F1A7E" w:rsidP="002F1A7E">
      <w:pPr>
        <w:shd w:val="clear" w:color="auto" w:fill="FFFFFF"/>
        <w:jc w:val="both"/>
      </w:pPr>
      <w:r w:rsidRPr="00557501">
        <w:t>_____________________________________________________________________________, в соответствии со ст. ст. 9, 10.1 Федерального закона № 152-ФЗ «О защите персональных данных» даю согласие на распространение подлежащих обработке моих персональных данных оператором – Общероссийской общественной организации «Российский Союз Молодежи», находящей по адресу: г. Москва, ул. Маросейка</w:t>
      </w:r>
      <w:r w:rsidR="00327353">
        <w:t>, д. 3/13 (далее – РСМ)</w:t>
      </w:r>
      <w:r w:rsidRPr="00557501">
        <w:t>, в следующем порядке:</w:t>
      </w:r>
    </w:p>
    <w:p w14:paraId="487DE0D5" w14:textId="77777777" w:rsidR="002F1A7E" w:rsidRPr="00557501" w:rsidRDefault="002F1A7E" w:rsidP="002F1A7E">
      <w:pPr>
        <w:shd w:val="clear" w:color="auto" w:fill="FFFFFF"/>
        <w:jc w:val="both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56"/>
        <w:gridCol w:w="1842"/>
        <w:gridCol w:w="2546"/>
      </w:tblGrid>
      <w:tr w:rsidR="002F1A7E" w:rsidRPr="00557501" w14:paraId="603A5558" w14:textId="77777777" w:rsidTr="00D6490F">
        <w:tc>
          <w:tcPr>
            <w:tcW w:w="4957" w:type="dxa"/>
          </w:tcPr>
          <w:p w14:paraId="202736D4" w14:textId="77777777" w:rsidR="002F1A7E" w:rsidRPr="00557501" w:rsidRDefault="002F1A7E" w:rsidP="00D6490F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Категория персональных данных</w:t>
            </w:r>
          </w:p>
        </w:tc>
        <w:tc>
          <w:tcPr>
            <w:tcW w:w="1842" w:type="dxa"/>
          </w:tcPr>
          <w:p w14:paraId="1B6F28A0" w14:textId="77777777" w:rsidR="002F1A7E" w:rsidRPr="00557501" w:rsidRDefault="002F1A7E" w:rsidP="00D6490F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ДА</w:t>
            </w:r>
          </w:p>
        </w:tc>
        <w:tc>
          <w:tcPr>
            <w:tcW w:w="2546" w:type="dxa"/>
          </w:tcPr>
          <w:p w14:paraId="12765227" w14:textId="77777777" w:rsidR="002F1A7E" w:rsidRPr="00557501" w:rsidRDefault="002F1A7E" w:rsidP="00D6490F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НЕТ</w:t>
            </w:r>
          </w:p>
        </w:tc>
      </w:tr>
      <w:tr w:rsidR="002F1A7E" w:rsidRPr="00557501" w14:paraId="0D063FEF" w14:textId="77777777" w:rsidTr="00D6490F">
        <w:tc>
          <w:tcPr>
            <w:tcW w:w="4957" w:type="dxa"/>
          </w:tcPr>
          <w:p w14:paraId="38E8ED22" w14:textId="77777777" w:rsidR="002F1A7E" w:rsidRPr="00557501" w:rsidRDefault="002F1A7E" w:rsidP="00D6490F">
            <w:pPr>
              <w:shd w:val="clear" w:color="auto" w:fill="FFFFFF"/>
              <w:rPr>
                <w:b/>
              </w:rPr>
            </w:pPr>
            <w:r w:rsidRPr="00557501">
              <w:t>фамилия, имя, отчество</w:t>
            </w:r>
          </w:p>
        </w:tc>
        <w:tc>
          <w:tcPr>
            <w:tcW w:w="1842" w:type="dxa"/>
          </w:tcPr>
          <w:p w14:paraId="5ADDF4DC" w14:textId="77777777" w:rsidR="002F1A7E" w:rsidRPr="00557501" w:rsidRDefault="002F1A7E" w:rsidP="00D6490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46" w:type="dxa"/>
          </w:tcPr>
          <w:p w14:paraId="10078F04" w14:textId="77777777" w:rsidR="002F1A7E" w:rsidRPr="00557501" w:rsidRDefault="002F1A7E" w:rsidP="00D6490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F1A7E" w:rsidRPr="00557501" w14:paraId="0AE74202" w14:textId="77777777" w:rsidTr="00D6490F">
        <w:tc>
          <w:tcPr>
            <w:tcW w:w="4957" w:type="dxa"/>
          </w:tcPr>
          <w:p w14:paraId="43CF5F22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место учебы/работы</w:t>
            </w:r>
          </w:p>
        </w:tc>
        <w:tc>
          <w:tcPr>
            <w:tcW w:w="1842" w:type="dxa"/>
          </w:tcPr>
          <w:p w14:paraId="058174BF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52686B3F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70A7C91A" w14:textId="77777777" w:rsidTr="00D6490F">
        <w:tc>
          <w:tcPr>
            <w:tcW w:w="4957" w:type="dxa"/>
          </w:tcPr>
          <w:p w14:paraId="64DBEC57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занимаемая должность</w:t>
            </w:r>
          </w:p>
        </w:tc>
        <w:tc>
          <w:tcPr>
            <w:tcW w:w="1842" w:type="dxa"/>
          </w:tcPr>
          <w:p w14:paraId="6406A67C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6E2DDDED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237362DD" w14:textId="77777777" w:rsidTr="00D6490F">
        <w:tc>
          <w:tcPr>
            <w:tcW w:w="4957" w:type="dxa"/>
          </w:tcPr>
          <w:p w14:paraId="6FDADBF6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общественная деятельность</w:t>
            </w:r>
          </w:p>
        </w:tc>
        <w:tc>
          <w:tcPr>
            <w:tcW w:w="1842" w:type="dxa"/>
          </w:tcPr>
          <w:p w14:paraId="3A354D66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29E72496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49C9453B" w14:textId="77777777" w:rsidTr="00D6490F">
        <w:tc>
          <w:tcPr>
            <w:tcW w:w="4957" w:type="dxa"/>
          </w:tcPr>
          <w:p w14:paraId="1CA47FFE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ссылка на аккаунт в социальной сети «</w:t>
            </w:r>
            <w:proofErr w:type="spellStart"/>
            <w:r w:rsidRPr="00557501">
              <w:t>Вконтакте</w:t>
            </w:r>
            <w:proofErr w:type="spellEnd"/>
            <w:r w:rsidRPr="00557501">
              <w:t>»</w:t>
            </w:r>
          </w:p>
        </w:tc>
        <w:tc>
          <w:tcPr>
            <w:tcW w:w="1842" w:type="dxa"/>
          </w:tcPr>
          <w:p w14:paraId="6DCF0697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3A3CCE76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3E576A02" w14:textId="77777777" w:rsidTr="00D6490F">
        <w:tc>
          <w:tcPr>
            <w:tcW w:w="4957" w:type="dxa"/>
          </w:tcPr>
          <w:p w14:paraId="4971C365" w14:textId="77777777" w:rsidR="002F1A7E" w:rsidRPr="00557501" w:rsidRDefault="002F1A7E" w:rsidP="00D6490F">
            <w:pPr>
              <w:shd w:val="clear" w:color="auto" w:fill="FFFFFF"/>
              <w:jc w:val="both"/>
            </w:pPr>
            <w:r w:rsidRPr="00557501">
              <w:t>ссылка на аккаунт в социальной сети «Телеграмм»</w:t>
            </w:r>
          </w:p>
        </w:tc>
        <w:tc>
          <w:tcPr>
            <w:tcW w:w="1842" w:type="dxa"/>
          </w:tcPr>
          <w:p w14:paraId="2C61E72A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42EDF832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  <w:tr w:rsidR="002F1A7E" w:rsidRPr="00557501" w14:paraId="3A23D8FF" w14:textId="77777777" w:rsidTr="00D6490F">
        <w:tc>
          <w:tcPr>
            <w:tcW w:w="4957" w:type="dxa"/>
          </w:tcPr>
          <w:p w14:paraId="3A8AB262" w14:textId="77777777" w:rsidR="002F1A7E" w:rsidRPr="00557501" w:rsidRDefault="002F1A7E" w:rsidP="00D6490F">
            <w:pPr>
              <w:shd w:val="clear" w:color="auto" w:fill="FFFFFF"/>
              <w:jc w:val="both"/>
              <w:rPr>
                <w:lang w:val="en-US"/>
              </w:rPr>
            </w:pPr>
            <w:r w:rsidRPr="00557501">
              <w:t>изображения (фото, видео)</w:t>
            </w:r>
          </w:p>
        </w:tc>
        <w:tc>
          <w:tcPr>
            <w:tcW w:w="1842" w:type="dxa"/>
          </w:tcPr>
          <w:p w14:paraId="75EA2367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325D2366" w14:textId="77777777" w:rsidR="002F1A7E" w:rsidRPr="00557501" w:rsidRDefault="002F1A7E" w:rsidP="00D6490F">
            <w:pPr>
              <w:shd w:val="clear" w:color="auto" w:fill="FFFFFF"/>
              <w:jc w:val="both"/>
            </w:pPr>
          </w:p>
        </w:tc>
      </w:tr>
    </w:tbl>
    <w:p w14:paraId="0C48796B" w14:textId="77777777" w:rsidR="002F1A7E" w:rsidRPr="00557501" w:rsidRDefault="002F1A7E" w:rsidP="002F1A7E">
      <w:pPr>
        <w:shd w:val="clear" w:color="auto" w:fill="FFFFFF"/>
        <w:jc w:val="both"/>
      </w:pPr>
    </w:p>
    <w:p w14:paraId="5366BBFC" w14:textId="77777777" w:rsidR="002F1A7E" w:rsidRPr="00557501" w:rsidRDefault="002F1A7E" w:rsidP="002F1A7E">
      <w:pPr>
        <w:shd w:val="clear" w:color="auto" w:fill="FFFFFF"/>
        <w:jc w:val="both"/>
      </w:pPr>
      <w:r w:rsidRPr="00557501">
        <w:t>Сведения об информационных ресурсах оператора,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данных:</w:t>
      </w:r>
    </w:p>
    <w:p w14:paraId="2746A2A4" w14:textId="77777777" w:rsidR="002F1A7E" w:rsidRDefault="002F1A7E" w:rsidP="002F1A7E">
      <w:pPr>
        <w:shd w:val="clear" w:color="auto" w:fill="FFFFFF"/>
        <w:jc w:val="both"/>
      </w:pPr>
      <w:r w:rsidRPr="00557501">
        <w:t xml:space="preserve">1. Сайт РСМ – </w:t>
      </w:r>
      <w:hyperlink r:id="rId16" w:history="1">
        <w:r w:rsidRPr="00557501">
          <w:rPr>
            <w:color w:val="0000FF"/>
            <w:u w:val="single"/>
          </w:rPr>
          <w:t>https://ruy.ru/</w:t>
        </w:r>
      </w:hyperlink>
      <w:r w:rsidRPr="00557501">
        <w:t xml:space="preserve"> </w:t>
      </w:r>
    </w:p>
    <w:p w14:paraId="5BDA3D3A" w14:textId="77777777" w:rsidR="002F1A7E" w:rsidRPr="00557501" w:rsidRDefault="002F1A7E" w:rsidP="002F1A7E">
      <w:pPr>
        <w:shd w:val="clear" w:color="auto" w:fill="FFFFFF"/>
        <w:jc w:val="both"/>
      </w:pPr>
      <w:r w:rsidRPr="00557501">
        <w:t xml:space="preserve">2. Аккаунт РСМ в сети Телеграмм – </w:t>
      </w:r>
      <w:hyperlink r:id="rId17" w:history="1">
        <w:r w:rsidRPr="00557501">
          <w:rPr>
            <w:color w:val="0000FF"/>
            <w:u w:val="single"/>
          </w:rPr>
          <w:t>https://t.me/s/rsm_official_tg</w:t>
        </w:r>
      </w:hyperlink>
      <w:r w:rsidRPr="00557501">
        <w:t xml:space="preserve"> </w:t>
      </w:r>
    </w:p>
    <w:p w14:paraId="5E6BB721" w14:textId="77777777" w:rsidR="002F1A7E" w:rsidRDefault="002F1A7E" w:rsidP="002F1A7E">
      <w:pPr>
        <w:shd w:val="clear" w:color="auto" w:fill="FFFFFF"/>
        <w:jc w:val="both"/>
      </w:pPr>
      <w:r w:rsidRPr="00557501">
        <w:t xml:space="preserve">3. Аккаунт РСМ в сети ВКонтакте – </w:t>
      </w:r>
      <w:hyperlink r:id="rId18" w:history="1">
        <w:r w:rsidRPr="00557501">
          <w:rPr>
            <w:color w:val="0000FF"/>
            <w:u w:val="single"/>
          </w:rPr>
          <w:t>https://vk.com/rsmofficial</w:t>
        </w:r>
      </w:hyperlink>
      <w:r w:rsidRPr="00557501">
        <w:t xml:space="preserve"> </w:t>
      </w:r>
    </w:p>
    <w:p w14:paraId="655D5DC1" w14:textId="77777777" w:rsidR="002F1A7E" w:rsidRDefault="002F1A7E" w:rsidP="002F1A7E">
      <w:pPr>
        <w:shd w:val="clear" w:color="auto" w:fill="FFFFFF"/>
        <w:jc w:val="both"/>
      </w:pPr>
      <w:r>
        <w:t>4. Аккаунт</w:t>
      </w:r>
      <w:r w:rsidRPr="00D14A0D">
        <w:t xml:space="preserve"> Российской национальной премии «Студент года»</w:t>
      </w:r>
      <w:r>
        <w:t xml:space="preserve"> в сети ВКонтакте - </w:t>
      </w:r>
      <w:r w:rsidRPr="00D14A0D">
        <w:t>https://vk.com/student.goda</w:t>
      </w:r>
    </w:p>
    <w:p w14:paraId="49E29D1D" w14:textId="2D8D367E" w:rsidR="002F1A7E" w:rsidRPr="005A6605" w:rsidRDefault="002F1A7E" w:rsidP="002F1A7E">
      <w:pPr>
        <w:shd w:val="clear" w:color="auto" w:fill="FFFFFF"/>
        <w:jc w:val="both"/>
      </w:pPr>
      <w:r>
        <w:t>5</w:t>
      </w:r>
      <w:r w:rsidRPr="005A6605">
        <w:t xml:space="preserve">. </w:t>
      </w:r>
      <w:r>
        <w:t xml:space="preserve">Аккаунт </w:t>
      </w:r>
      <w:r w:rsidRPr="00D14A0D">
        <w:t>Российской национальной премии «Студент года»</w:t>
      </w:r>
      <w:r>
        <w:t xml:space="preserve"> в сети Телеграмм - </w:t>
      </w:r>
      <w:r w:rsidRPr="00D14A0D">
        <w:t>https://t.me/studentgoda_rsm</w:t>
      </w:r>
    </w:p>
    <w:p w14:paraId="15B23FDF" w14:textId="77777777" w:rsidR="002F1A7E" w:rsidRPr="005A6605" w:rsidRDefault="002F1A7E" w:rsidP="002F1A7E">
      <w:pPr>
        <w:shd w:val="clear" w:color="auto" w:fill="FFFFFF"/>
        <w:jc w:val="both"/>
      </w:pPr>
    </w:p>
    <w:p w14:paraId="72491BC9" w14:textId="77777777" w:rsidR="002F1A7E" w:rsidRPr="00557501" w:rsidRDefault="002F1A7E" w:rsidP="002F1A7E">
      <w:pPr>
        <w:shd w:val="clear" w:color="auto" w:fill="FFFFFF"/>
        <w:jc w:val="both"/>
      </w:pPr>
      <w:r w:rsidRPr="00557501">
        <w:t>Я уведомлен и согласен с тем, что указанное Согласие может быть отозвано мною в письменной форме.</w:t>
      </w:r>
    </w:p>
    <w:p w14:paraId="79BBDCAF" w14:textId="77777777" w:rsidR="002F1A7E" w:rsidRPr="00557501" w:rsidRDefault="002F1A7E" w:rsidP="002F1A7E">
      <w:pPr>
        <w:shd w:val="clear" w:color="auto" w:fill="FFFFFF"/>
        <w:jc w:val="both"/>
      </w:pPr>
      <w:r w:rsidRPr="00557501"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370E30B8" w14:textId="77777777" w:rsidR="002F1A7E" w:rsidRPr="00557501" w:rsidRDefault="002F1A7E" w:rsidP="002F1A7E">
      <w:pPr>
        <w:shd w:val="clear" w:color="auto" w:fill="FFFFFF"/>
        <w:jc w:val="both"/>
      </w:pPr>
      <w:r w:rsidRPr="00557501">
        <w:t>Настоящее Согласие действует со дня его подписания до дня отзыва в письменной форме.</w:t>
      </w:r>
    </w:p>
    <w:p w14:paraId="366FC229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both"/>
      </w:pPr>
    </w:p>
    <w:p w14:paraId="78786506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both"/>
      </w:pPr>
    </w:p>
    <w:p w14:paraId="3DC897FB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both"/>
      </w:pPr>
      <w:r w:rsidRPr="00557501">
        <w:t>«__</w:t>
      </w:r>
      <w:proofErr w:type="gramStart"/>
      <w:r w:rsidRPr="00557501">
        <w:t>_»_</w:t>
      </w:r>
      <w:proofErr w:type="gramEnd"/>
      <w:r w:rsidRPr="00557501">
        <w:t>____________ 20__ г.                                                                                  ____________________________</w:t>
      </w:r>
    </w:p>
    <w:p w14:paraId="537B5B50" w14:textId="77777777" w:rsidR="002F1A7E" w:rsidRPr="00557501" w:rsidRDefault="002F1A7E" w:rsidP="002F1A7E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  <w:t xml:space="preserve">                                                                  (подпись)</w:t>
      </w:r>
    </w:p>
    <w:p w14:paraId="3E6AF1D1" w14:textId="77777777" w:rsidR="002F1A7E" w:rsidRPr="00557501" w:rsidRDefault="002F1A7E" w:rsidP="002F1A7E">
      <w:pPr>
        <w:shd w:val="clear" w:color="auto" w:fill="FFFFFF"/>
        <w:spacing w:line="276" w:lineRule="auto"/>
        <w:jc w:val="right"/>
      </w:pPr>
    </w:p>
    <w:p w14:paraId="27CBAC07" w14:textId="77777777" w:rsidR="002F1A7E" w:rsidRPr="00557501" w:rsidRDefault="002F1A7E" w:rsidP="002F1A7E">
      <w:pPr>
        <w:shd w:val="clear" w:color="auto" w:fill="FFFFFF"/>
        <w:spacing w:line="276" w:lineRule="auto"/>
        <w:rPr>
          <w:vertAlign w:val="subscript"/>
          <w:lang w:val="de-DE"/>
        </w:rPr>
      </w:pPr>
    </w:p>
    <w:p w14:paraId="4B935EDC" w14:textId="77777777" w:rsidR="002F1A7E" w:rsidRPr="007B7D90" w:rsidRDefault="002F1A7E" w:rsidP="002F1A7E">
      <w:pPr>
        <w:jc w:val="both"/>
      </w:pPr>
    </w:p>
    <w:p w14:paraId="4BD187E0" w14:textId="77777777" w:rsidR="00AB5A47" w:rsidRPr="00C46F5D" w:rsidRDefault="00AB5A47" w:rsidP="00AB5A4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40566DBF" w14:textId="30073CDB" w:rsidR="00AB5A47" w:rsidRDefault="00AB5A47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20B669C3" w14:textId="3A97D576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6DE4F518" w14:textId="07455780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0A3A84EC" w14:textId="32FF6CD5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0BFEE978" w14:textId="22C73C61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50641FA4" w14:textId="2DFC63CB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468D4161" w14:textId="441FEDE2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17F5DCC8" w14:textId="754AAB55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4C9BD82F" w14:textId="7C6760AD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24F4D12C" w14:textId="21A364A2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14586CD3" w14:textId="384E87D8" w:rsidR="004455FC" w:rsidRDefault="004455FC" w:rsidP="00327353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5C8759BF" w14:textId="41DCF22E" w:rsidR="004455FC" w:rsidRPr="004455FC" w:rsidRDefault="004455FC" w:rsidP="004455FC">
      <w:pPr>
        <w:spacing w:line="276" w:lineRule="auto"/>
        <w:contextualSpacing/>
        <w:jc w:val="right"/>
        <w:rPr>
          <w:bCs/>
        </w:rPr>
      </w:pPr>
      <w:r w:rsidRPr="004455FC">
        <w:rPr>
          <w:bCs/>
        </w:rPr>
        <w:t>Приложение №</w:t>
      </w:r>
      <w:r>
        <w:rPr>
          <w:bCs/>
        </w:rPr>
        <w:t>4</w:t>
      </w:r>
    </w:p>
    <w:p w14:paraId="4F8AEE72" w14:textId="77777777" w:rsidR="004455FC" w:rsidRPr="004455FC" w:rsidRDefault="004455FC" w:rsidP="004455FC">
      <w:pPr>
        <w:spacing w:line="276" w:lineRule="auto"/>
        <w:contextualSpacing/>
        <w:jc w:val="right"/>
        <w:rPr>
          <w:bCs/>
        </w:rPr>
      </w:pPr>
      <w:r w:rsidRPr="004455FC">
        <w:rPr>
          <w:bCs/>
        </w:rPr>
        <w:t>к Положению о проведении</w:t>
      </w:r>
    </w:p>
    <w:p w14:paraId="1FEA6122" w14:textId="77777777" w:rsidR="004455FC" w:rsidRPr="004455FC" w:rsidRDefault="004455FC" w:rsidP="004455FC">
      <w:pPr>
        <w:spacing w:line="276" w:lineRule="auto"/>
        <w:contextualSpacing/>
        <w:jc w:val="right"/>
        <w:rPr>
          <w:bCs/>
        </w:rPr>
      </w:pPr>
      <w:r w:rsidRPr="004455FC">
        <w:rPr>
          <w:bCs/>
        </w:rPr>
        <w:t>Российской национальной премии «Студент года»</w:t>
      </w:r>
    </w:p>
    <w:p w14:paraId="10FD49ED" w14:textId="260C4A7E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right"/>
        <w:rPr>
          <w:sz w:val="24"/>
          <w:szCs w:val="24"/>
        </w:rPr>
      </w:pPr>
      <w:r w:rsidRPr="004455FC">
        <w:t>образовательных организаций</w:t>
      </w:r>
      <w:r>
        <w:t xml:space="preserve"> высшего образования</w:t>
      </w:r>
    </w:p>
    <w:p w14:paraId="6009C2DE" w14:textId="0B0B25AC" w:rsidR="004455FC" w:rsidRPr="007F00EA" w:rsidRDefault="00B1759A" w:rsidP="004455FC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F00EA">
        <w:rPr>
          <w:b/>
          <w:bCs/>
          <w:sz w:val="28"/>
          <w:szCs w:val="28"/>
        </w:rPr>
        <w:t xml:space="preserve">Список </w:t>
      </w:r>
      <w:r w:rsidR="004455FC" w:rsidRPr="007F00EA">
        <w:rPr>
          <w:b/>
          <w:bCs/>
          <w:sz w:val="28"/>
          <w:szCs w:val="28"/>
        </w:rPr>
        <w:t>конкурсных направлений</w:t>
      </w:r>
    </w:p>
    <w:p w14:paraId="2D79E21C" w14:textId="526AB435" w:rsidR="004455FC" w:rsidRPr="007F00EA" w:rsidRDefault="00B1759A" w:rsidP="004455FC">
      <w:pPr>
        <w:autoSpaceDE/>
        <w:autoSpaceDN/>
        <w:adjustRightInd/>
        <w:jc w:val="center"/>
        <w:rPr>
          <w:b/>
          <w:sz w:val="28"/>
          <w:szCs w:val="28"/>
        </w:rPr>
      </w:pPr>
      <w:r w:rsidRPr="007F00EA">
        <w:rPr>
          <w:b/>
          <w:sz w:val="28"/>
          <w:szCs w:val="28"/>
        </w:rPr>
        <w:t xml:space="preserve">финала </w:t>
      </w:r>
      <w:r w:rsidR="004455FC" w:rsidRPr="007F00EA">
        <w:rPr>
          <w:b/>
          <w:sz w:val="28"/>
          <w:szCs w:val="28"/>
        </w:rPr>
        <w:t>Российской национальной премии «Студент года»</w:t>
      </w:r>
    </w:p>
    <w:p w14:paraId="37E41394" w14:textId="409C04FB" w:rsidR="004455FC" w:rsidRPr="007F00EA" w:rsidRDefault="00B1759A" w:rsidP="004455FC">
      <w:pPr>
        <w:autoSpaceDE/>
        <w:autoSpaceDN/>
        <w:adjustRightInd/>
        <w:jc w:val="center"/>
        <w:rPr>
          <w:b/>
          <w:sz w:val="28"/>
          <w:szCs w:val="28"/>
        </w:rPr>
      </w:pPr>
      <w:r w:rsidRPr="007F00EA">
        <w:rPr>
          <w:b/>
          <w:sz w:val="28"/>
          <w:szCs w:val="28"/>
        </w:rPr>
        <w:t xml:space="preserve">образовательных организаций высшего образования </w:t>
      </w:r>
    </w:p>
    <w:p w14:paraId="43CFF293" w14:textId="77777777" w:rsidR="004455FC" w:rsidRPr="007F00EA" w:rsidRDefault="004455FC" w:rsidP="004455FC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7F00EA">
        <w:rPr>
          <w:sz w:val="28"/>
          <w:szCs w:val="28"/>
        </w:rPr>
        <w:t xml:space="preserve"> </w:t>
      </w:r>
    </w:p>
    <w:p w14:paraId="1B99DB21" w14:textId="77777777" w:rsidR="004455FC" w:rsidRPr="007F00EA" w:rsidRDefault="004455FC" w:rsidP="004455FC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7F00EA">
        <w:rPr>
          <w:b/>
          <w:sz w:val="28"/>
          <w:szCs w:val="28"/>
        </w:rPr>
        <w:t xml:space="preserve"> </w:t>
      </w:r>
      <w:r w:rsidRPr="007F00EA">
        <w:rPr>
          <w:b/>
          <w:sz w:val="28"/>
          <w:szCs w:val="28"/>
        </w:rPr>
        <w:tab/>
        <w:t>Конкурсные направления Премии:</w:t>
      </w:r>
    </w:p>
    <w:p w14:paraId="78783FC6" w14:textId="77777777" w:rsidR="004455FC" w:rsidRPr="007F00EA" w:rsidRDefault="004455FC" w:rsidP="00A31E8F">
      <w:pPr>
        <w:numPr>
          <w:ilvl w:val="0"/>
          <w:numId w:val="36"/>
        </w:numPr>
        <w:spacing w:line="276" w:lineRule="auto"/>
        <w:ind w:left="709" w:hanging="284"/>
        <w:contextualSpacing/>
        <w:rPr>
          <w:sz w:val="28"/>
          <w:szCs w:val="28"/>
        </w:rPr>
      </w:pPr>
      <w:r w:rsidRPr="007F00EA">
        <w:rPr>
          <w:b/>
          <w:sz w:val="28"/>
          <w:szCs w:val="28"/>
        </w:rPr>
        <w:t>Индивидуальные номинации:</w:t>
      </w:r>
      <w:r w:rsidRPr="007F00EA">
        <w:rPr>
          <w:bCs/>
          <w:sz w:val="28"/>
          <w:szCs w:val="28"/>
        </w:rPr>
        <w:br/>
      </w:r>
      <w:r w:rsidRPr="007F00EA">
        <w:rPr>
          <w:sz w:val="28"/>
          <w:szCs w:val="28"/>
        </w:rPr>
        <w:t>1. «</w:t>
      </w:r>
      <w:r w:rsidRPr="007F00EA">
        <w:rPr>
          <w:bCs/>
          <w:sz w:val="28"/>
          <w:szCs w:val="28"/>
        </w:rPr>
        <w:t>Председатель совета обучающихся года»</w:t>
      </w:r>
    </w:p>
    <w:p w14:paraId="38339760" w14:textId="03E57D30" w:rsidR="004455FC" w:rsidRPr="007F00EA" w:rsidRDefault="004455FC" w:rsidP="004455FC">
      <w:pPr>
        <w:spacing w:line="276" w:lineRule="auto"/>
        <w:ind w:firstLine="709"/>
        <w:jc w:val="both"/>
        <w:rPr>
          <w:sz w:val="28"/>
          <w:szCs w:val="28"/>
        </w:rPr>
      </w:pPr>
      <w:r w:rsidRPr="007F00EA">
        <w:rPr>
          <w:sz w:val="28"/>
          <w:szCs w:val="28"/>
        </w:rPr>
        <w:t>2. «</w:t>
      </w:r>
      <w:r w:rsidRPr="007F00EA">
        <w:rPr>
          <w:bCs/>
          <w:sz w:val="28"/>
          <w:szCs w:val="28"/>
        </w:rPr>
        <w:t>Общественник года</w:t>
      </w:r>
      <w:r w:rsidR="007F00EA">
        <w:rPr>
          <w:bCs/>
          <w:sz w:val="28"/>
          <w:szCs w:val="28"/>
        </w:rPr>
        <w:t>»</w:t>
      </w:r>
    </w:p>
    <w:p w14:paraId="2E430EE0" w14:textId="7E3328E2" w:rsidR="004455FC" w:rsidRPr="007F00EA" w:rsidRDefault="004455FC" w:rsidP="004455FC">
      <w:pPr>
        <w:spacing w:line="276" w:lineRule="auto"/>
        <w:jc w:val="both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 xml:space="preserve"> </w:t>
      </w:r>
      <w:r w:rsidRPr="007F00EA">
        <w:rPr>
          <w:bCs/>
          <w:sz w:val="28"/>
          <w:szCs w:val="28"/>
        </w:rPr>
        <w:tab/>
        <w:t>3. «Интеллект года</w:t>
      </w:r>
      <w:r w:rsidRPr="007F00EA">
        <w:rPr>
          <w:sz w:val="28"/>
          <w:szCs w:val="28"/>
        </w:rPr>
        <w:t xml:space="preserve">» </w:t>
      </w:r>
    </w:p>
    <w:p w14:paraId="5D9E6869" w14:textId="4D4BFAEF" w:rsidR="004455FC" w:rsidRPr="007F00EA" w:rsidRDefault="004455FC" w:rsidP="004455FC">
      <w:pPr>
        <w:spacing w:line="276" w:lineRule="auto"/>
        <w:jc w:val="both"/>
        <w:rPr>
          <w:bCs/>
          <w:sz w:val="28"/>
          <w:szCs w:val="28"/>
        </w:rPr>
      </w:pPr>
      <w:r w:rsidRPr="007F00EA">
        <w:rPr>
          <w:sz w:val="28"/>
          <w:szCs w:val="28"/>
        </w:rPr>
        <w:t xml:space="preserve"> </w:t>
      </w:r>
      <w:r w:rsidRPr="007F00EA">
        <w:rPr>
          <w:sz w:val="28"/>
          <w:szCs w:val="28"/>
        </w:rPr>
        <w:tab/>
        <w:t xml:space="preserve">4. </w:t>
      </w:r>
      <w:r w:rsidRPr="007F00EA">
        <w:rPr>
          <w:bCs/>
          <w:sz w:val="28"/>
          <w:szCs w:val="28"/>
        </w:rPr>
        <w:t>«Иностранный студент года</w:t>
      </w:r>
      <w:r w:rsidRPr="007F00EA">
        <w:rPr>
          <w:sz w:val="28"/>
          <w:szCs w:val="28"/>
        </w:rPr>
        <w:t xml:space="preserve">» </w:t>
      </w:r>
    </w:p>
    <w:p w14:paraId="21187776" w14:textId="77777777" w:rsidR="004455FC" w:rsidRPr="007F00EA" w:rsidRDefault="004455FC" w:rsidP="004455FC">
      <w:pPr>
        <w:spacing w:line="276" w:lineRule="auto"/>
        <w:jc w:val="both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 xml:space="preserve"> </w:t>
      </w:r>
      <w:r w:rsidRPr="007F00EA">
        <w:rPr>
          <w:bCs/>
          <w:sz w:val="28"/>
          <w:szCs w:val="28"/>
        </w:rPr>
        <w:tab/>
        <w:t xml:space="preserve">5. «Творческая личность года» </w:t>
      </w:r>
    </w:p>
    <w:p w14:paraId="42ABB240" w14:textId="77777777" w:rsidR="004455FC" w:rsidRPr="007F00EA" w:rsidRDefault="004455FC" w:rsidP="004455FC">
      <w:pPr>
        <w:spacing w:line="276" w:lineRule="auto"/>
        <w:jc w:val="both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 xml:space="preserve"> </w:t>
      </w:r>
      <w:r w:rsidRPr="007F00EA">
        <w:rPr>
          <w:bCs/>
          <w:sz w:val="28"/>
          <w:szCs w:val="28"/>
        </w:rPr>
        <w:tab/>
        <w:t xml:space="preserve">6. «Спортсмен года» </w:t>
      </w:r>
    </w:p>
    <w:p w14:paraId="4FE2068F" w14:textId="4310CAD8" w:rsidR="004455FC" w:rsidRPr="007F00EA" w:rsidRDefault="004455FC" w:rsidP="004455FC">
      <w:pPr>
        <w:spacing w:line="276" w:lineRule="auto"/>
        <w:jc w:val="both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 xml:space="preserve"> </w:t>
      </w:r>
      <w:r w:rsidRPr="007F00EA">
        <w:rPr>
          <w:bCs/>
          <w:sz w:val="28"/>
          <w:szCs w:val="28"/>
        </w:rPr>
        <w:tab/>
        <w:t xml:space="preserve">7. «Доброволец года» </w:t>
      </w:r>
    </w:p>
    <w:p w14:paraId="76428CD1" w14:textId="5F1CF94E" w:rsidR="004455FC" w:rsidRPr="007F00EA" w:rsidRDefault="007F00EA" w:rsidP="004455F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455FC" w:rsidRPr="007F00EA">
        <w:rPr>
          <w:bCs/>
          <w:sz w:val="28"/>
          <w:szCs w:val="28"/>
        </w:rPr>
        <w:t>8. «Медиа года»</w:t>
      </w:r>
    </w:p>
    <w:p w14:paraId="3C5C3887" w14:textId="2031025E" w:rsidR="00E27CDE" w:rsidRPr="007F00EA" w:rsidRDefault="00E27CDE" w:rsidP="004455FC">
      <w:pPr>
        <w:spacing w:line="276" w:lineRule="auto"/>
        <w:jc w:val="both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ab/>
        <w:t>9. «Патриот года»</w:t>
      </w:r>
    </w:p>
    <w:p w14:paraId="2D227677" w14:textId="77777777" w:rsidR="004455FC" w:rsidRPr="007F00EA" w:rsidRDefault="004455FC" w:rsidP="004455FC">
      <w:pPr>
        <w:spacing w:line="276" w:lineRule="auto"/>
        <w:jc w:val="both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 xml:space="preserve"> </w:t>
      </w:r>
      <w:r w:rsidRPr="007F00EA">
        <w:rPr>
          <w:bCs/>
          <w:i/>
          <w:iCs/>
          <w:sz w:val="28"/>
          <w:szCs w:val="28"/>
        </w:rPr>
        <w:t xml:space="preserve"> </w:t>
      </w:r>
    </w:p>
    <w:p w14:paraId="1E2776E5" w14:textId="77777777" w:rsidR="004455FC" w:rsidRPr="007F00EA" w:rsidRDefault="004455FC" w:rsidP="004455FC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993"/>
        <w:jc w:val="both"/>
        <w:textAlignment w:val="baseline"/>
        <w:rPr>
          <w:rFonts w:ascii="Verdana" w:hAnsi="Verdana"/>
          <w:b/>
          <w:bCs/>
          <w:color w:val="4D4D4D"/>
          <w:sz w:val="28"/>
          <w:szCs w:val="28"/>
        </w:rPr>
      </w:pPr>
      <w:r w:rsidRPr="007F00EA">
        <w:rPr>
          <w:b/>
          <w:sz w:val="28"/>
          <w:szCs w:val="28"/>
        </w:rPr>
        <w:t>Коллективные номинации:</w:t>
      </w:r>
    </w:p>
    <w:p w14:paraId="6B08E37D" w14:textId="77777777" w:rsidR="004455FC" w:rsidRPr="007F00EA" w:rsidRDefault="004455FC" w:rsidP="004455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 xml:space="preserve">1. «Добровольческое объединение года» </w:t>
      </w:r>
    </w:p>
    <w:p w14:paraId="4F0C2A5F" w14:textId="19A1B807" w:rsidR="004455FC" w:rsidRPr="007F00EA" w:rsidRDefault="004455FC" w:rsidP="004455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 xml:space="preserve">2. «Студенческое медиа года» </w:t>
      </w:r>
    </w:p>
    <w:p w14:paraId="20C25103" w14:textId="74E421D2" w:rsidR="004455FC" w:rsidRPr="007F00EA" w:rsidRDefault="004455FC" w:rsidP="004455FC">
      <w:pPr>
        <w:spacing w:line="276" w:lineRule="auto"/>
        <w:ind w:firstLine="709"/>
        <w:jc w:val="both"/>
        <w:rPr>
          <w:bCs/>
          <w:color w:val="7030A0"/>
          <w:sz w:val="28"/>
          <w:szCs w:val="28"/>
        </w:rPr>
      </w:pPr>
      <w:r w:rsidRPr="007F00EA">
        <w:rPr>
          <w:bCs/>
          <w:sz w:val="28"/>
          <w:szCs w:val="28"/>
        </w:rPr>
        <w:t xml:space="preserve">3. «Патриотическое объединение года» </w:t>
      </w:r>
    </w:p>
    <w:p w14:paraId="4905CF57" w14:textId="0A5819E6" w:rsidR="00E27CDE" w:rsidRPr="007F00EA" w:rsidRDefault="004455FC" w:rsidP="004455FC">
      <w:pPr>
        <w:spacing w:line="276" w:lineRule="auto"/>
        <w:ind w:firstLine="709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>4. «</w:t>
      </w:r>
      <w:r w:rsidR="00A31E8F" w:rsidRPr="007F00EA">
        <w:rPr>
          <w:bCs/>
          <w:sz w:val="28"/>
          <w:szCs w:val="28"/>
        </w:rPr>
        <w:t>Студенческое научное общество года</w:t>
      </w:r>
      <w:r w:rsidRPr="007F00EA">
        <w:rPr>
          <w:bCs/>
          <w:sz w:val="28"/>
          <w:szCs w:val="28"/>
        </w:rPr>
        <w:t xml:space="preserve">» </w:t>
      </w:r>
    </w:p>
    <w:p w14:paraId="380EA5CE" w14:textId="77777777" w:rsidR="00E27CDE" w:rsidRPr="007F00EA" w:rsidRDefault="00E27CDE" w:rsidP="004455FC">
      <w:pPr>
        <w:spacing w:line="276" w:lineRule="auto"/>
        <w:ind w:firstLine="709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>5. «Спортивный клуб года» (в том числе киберспортивный клуб года)</w:t>
      </w:r>
    </w:p>
    <w:p w14:paraId="27ACC563" w14:textId="77777777" w:rsidR="00E27CDE" w:rsidRPr="007F00EA" w:rsidRDefault="00E27CDE" w:rsidP="004455FC">
      <w:pPr>
        <w:spacing w:line="276" w:lineRule="auto"/>
        <w:ind w:firstLine="709"/>
        <w:rPr>
          <w:bCs/>
          <w:sz w:val="28"/>
          <w:szCs w:val="28"/>
        </w:rPr>
      </w:pPr>
      <w:r w:rsidRPr="007F00EA">
        <w:rPr>
          <w:bCs/>
          <w:sz w:val="28"/>
          <w:szCs w:val="28"/>
        </w:rPr>
        <w:t>6. «Творческий клуб года»</w:t>
      </w:r>
    </w:p>
    <w:p w14:paraId="2F38342A" w14:textId="0B831B07" w:rsidR="004455FC" w:rsidRPr="004455FC" w:rsidRDefault="004455FC" w:rsidP="003D7254">
      <w:pPr>
        <w:spacing w:line="276" w:lineRule="auto"/>
        <w:ind w:firstLine="709"/>
        <w:rPr>
          <w:sz w:val="24"/>
          <w:szCs w:val="28"/>
        </w:rPr>
      </w:pPr>
      <w:r w:rsidRPr="004455FC">
        <w:rPr>
          <w:bCs/>
          <w:color w:val="7030A0"/>
          <w:sz w:val="24"/>
          <w:szCs w:val="28"/>
        </w:rPr>
        <w:t xml:space="preserve"> </w:t>
      </w:r>
    </w:p>
    <w:p w14:paraId="1A35FB3D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23F40DAE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64BDA0BA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59CBFB93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017F27D9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06286376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7C59B82D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18FB92BB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0638D77E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  <w:sectPr w:rsidR="004455FC" w:rsidRPr="004455FC" w:rsidSect="0099442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DAFC228" w14:textId="27D657BE" w:rsidR="004455FC" w:rsidRPr="004455FC" w:rsidRDefault="004455FC" w:rsidP="004455FC">
      <w:pPr>
        <w:spacing w:line="276" w:lineRule="auto"/>
        <w:contextualSpacing/>
        <w:jc w:val="right"/>
        <w:rPr>
          <w:bCs/>
        </w:rPr>
      </w:pPr>
      <w:bookmarkStart w:id="6" w:name="_Hlk203651709"/>
      <w:r>
        <w:rPr>
          <w:bCs/>
        </w:rPr>
        <w:lastRenderedPageBreak/>
        <w:t>Приложение №5</w:t>
      </w:r>
    </w:p>
    <w:p w14:paraId="6AB85A03" w14:textId="77777777" w:rsidR="004455FC" w:rsidRPr="004455FC" w:rsidRDefault="004455FC" w:rsidP="004455FC">
      <w:pPr>
        <w:shd w:val="clear" w:color="auto" w:fill="FFFFFF"/>
        <w:spacing w:line="276" w:lineRule="auto"/>
        <w:jc w:val="right"/>
      </w:pPr>
      <w:r w:rsidRPr="004455FC">
        <w:t>к Положению о проведении</w:t>
      </w:r>
    </w:p>
    <w:p w14:paraId="754C8D4F" w14:textId="4D924EB3" w:rsidR="004455FC" w:rsidRPr="004455FC" w:rsidRDefault="004455FC" w:rsidP="004455FC">
      <w:pPr>
        <w:shd w:val="clear" w:color="auto" w:fill="FFFFFF"/>
        <w:spacing w:line="276" w:lineRule="auto"/>
        <w:jc w:val="right"/>
      </w:pPr>
      <w:r w:rsidRPr="004455FC">
        <w:t>Российской на</w:t>
      </w:r>
      <w:r>
        <w:t xml:space="preserve">циональной премии «Студент </w:t>
      </w:r>
      <w:proofErr w:type="gramStart"/>
      <w:r>
        <w:t>года»</w:t>
      </w:r>
      <w:r w:rsidRPr="004455FC">
        <w:t xml:space="preserve">   </w:t>
      </w:r>
      <w:proofErr w:type="gramEnd"/>
      <w:r w:rsidRPr="004455FC">
        <w:t xml:space="preserve">                                                                                                                                                                                                          образовательных организаций</w:t>
      </w:r>
      <w:r>
        <w:t xml:space="preserve"> высшего образования</w:t>
      </w:r>
    </w:p>
    <w:p w14:paraId="14D60424" w14:textId="4BB8C3E9" w:rsidR="004455FC" w:rsidRDefault="004455FC" w:rsidP="004455FC">
      <w:pPr>
        <w:widowControl/>
        <w:autoSpaceDE/>
        <w:autoSpaceDN/>
        <w:adjustRightInd/>
        <w:spacing w:after="160" w:line="259" w:lineRule="auto"/>
        <w:jc w:val="center"/>
        <w:rPr>
          <w:b/>
          <w:sz w:val="10"/>
          <w:szCs w:val="28"/>
        </w:rPr>
      </w:pPr>
      <w:r w:rsidRPr="004455FC">
        <w:rPr>
          <w:b/>
          <w:bCs/>
          <w:sz w:val="24"/>
          <w:szCs w:val="28"/>
        </w:rPr>
        <w:br/>
        <w:t>Критер</w:t>
      </w:r>
      <w:r w:rsidR="00ED0466">
        <w:rPr>
          <w:b/>
          <w:bCs/>
          <w:sz w:val="24"/>
          <w:szCs w:val="28"/>
        </w:rPr>
        <w:t>ии оценки</w:t>
      </w:r>
      <w:r w:rsidRPr="004455FC">
        <w:rPr>
          <w:b/>
          <w:bCs/>
          <w:sz w:val="24"/>
          <w:szCs w:val="28"/>
        </w:rPr>
        <w:t xml:space="preserve"> победителей региональных этапов</w:t>
      </w:r>
      <w:r w:rsidR="00ED0466">
        <w:rPr>
          <w:b/>
          <w:bCs/>
          <w:sz w:val="24"/>
          <w:szCs w:val="28"/>
        </w:rPr>
        <w:t xml:space="preserve"> – участников заочного этапа</w:t>
      </w:r>
      <w:r w:rsidR="00ED0466">
        <w:rPr>
          <w:b/>
          <w:bCs/>
          <w:sz w:val="24"/>
          <w:szCs w:val="28"/>
        </w:rPr>
        <w:br/>
        <w:t xml:space="preserve"> </w:t>
      </w:r>
      <w:r w:rsidRPr="004455FC">
        <w:rPr>
          <w:b/>
          <w:sz w:val="24"/>
          <w:szCs w:val="28"/>
        </w:rPr>
        <w:t>Российской национальной премии «Студент года»</w:t>
      </w:r>
      <w:r w:rsidRPr="004455FC">
        <w:rPr>
          <w:b/>
          <w:bCs/>
          <w:sz w:val="24"/>
          <w:szCs w:val="28"/>
        </w:rPr>
        <w:br/>
      </w:r>
      <w:r w:rsidRPr="004455FC">
        <w:rPr>
          <w:b/>
          <w:sz w:val="24"/>
          <w:szCs w:val="28"/>
        </w:rPr>
        <w:t>образовательных организаций высшего образования</w:t>
      </w:r>
      <w:r w:rsidRPr="004455FC">
        <w:rPr>
          <w:b/>
          <w:sz w:val="24"/>
          <w:szCs w:val="28"/>
        </w:rPr>
        <w:br/>
      </w:r>
    </w:p>
    <w:tbl>
      <w:tblPr>
        <w:tblStyle w:val="21"/>
        <w:tblW w:w="15494" w:type="dxa"/>
        <w:tblInd w:w="-289" w:type="dxa"/>
        <w:tblLook w:val="04A0" w:firstRow="1" w:lastRow="0" w:firstColumn="1" w:lastColumn="0" w:noHBand="0" w:noVBand="1"/>
      </w:tblPr>
      <w:tblGrid>
        <w:gridCol w:w="468"/>
        <w:gridCol w:w="23"/>
        <w:gridCol w:w="3586"/>
        <w:gridCol w:w="32"/>
        <w:gridCol w:w="3546"/>
        <w:gridCol w:w="282"/>
        <w:gridCol w:w="1744"/>
        <w:gridCol w:w="11"/>
        <w:gridCol w:w="219"/>
        <w:gridCol w:w="1329"/>
        <w:gridCol w:w="20"/>
        <w:gridCol w:w="10"/>
        <w:gridCol w:w="4203"/>
        <w:gridCol w:w="10"/>
        <w:gridCol w:w="11"/>
      </w:tblGrid>
      <w:tr w:rsidR="0099442D" w:rsidRPr="007571FA" w14:paraId="5AAB8BF3" w14:textId="77777777" w:rsidTr="0099442D">
        <w:trPr>
          <w:gridAfter w:val="1"/>
          <w:wAfter w:w="11" w:type="dxa"/>
          <w:trHeight w:val="491"/>
        </w:trPr>
        <w:tc>
          <w:tcPr>
            <w:tcW w:w="491" w:type="dxa"/>
            <w:gridSpan w:val="2"/>
            <w:shd w:val="clear" w:color="auto" w:fill="D9D9D9" w:themeFill="background1" w:themeFillShade="D9"/>
          </w:tcPr>
          <w:p w14:paraId="5FC91C00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№</w:t>
            </w:r>
          </w:p>
        </w:tc>
        <w:tc>
          <w:tcPr>
            <w:tcW w:w="3618" w:type="dxa"/>
            <w:gridSpan w:val="2"/>
            <w:shd w:val="clear" w:color="auto" w:fill="D9D9D9" w:themeFill="background1" w:themeFillShade="D9"/>
          </w:tcPr>
          <w:p w14:paraId="414409F6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Критерии</w:t>
            </w:r>
            <w:r w:rsidRPr="007571FA">
              <w:rPr>
                <w:b/>
                <w:lang w:val="en-US"/>
              </w:rPr>
              <w:t>/</w:t>
            </w:r>
            <w:r w:rsidRPr="007571FA">
              <w:rPr>
                <w:b/>
              </w:rPr>
              <w:t>Обязательные условия</w:t>
            </w:r>
          </w:p>
        </w:tc>
        <w:tc>
          <w:tcPr>
            <w:tcW w:w="7161" w:type="dxa"/>
            <w:gridSpan w:val="8"/>
            <w:shd w:val="clear" w:color="auto" w:fill="D9D9D9" w:themeFill="background1" w:themeFillShade="D9"/>
          </w:tcPr>
          <w:p w14:paraId="6A3EF3AA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Оценка</w:t>
            </w:r>
          </w:p>
        </w:tc>
        <w:tc>
          <w:tcPr>
            <w:tcW w:w="4213" w:type="dxa"/>
            <w:gridSpan w:val="2"/>
            <w:shd w:val="clear" w:color="auto" w:fill="D9D9D9" w:themeFill="background1" w:themeFillShade="D9"/>
          </w:tcPr>
          <w:p w14:paraId="0C169DAC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Подтверждающие документы</w:t>
            </w:r>
          </w:p>
        </w:tc>
      </w:tr>
      <w:tr w:rsidR="00916954" w:rsidRPr="007571FA" w14:paraId="5C32F6C4" w14:textId="77777777" w:rsidTr="0099442D">
        <w:trPr>
          <w:trHeight w:val="350"/>
        </w:trPr>
        <w:tc>
          <w:tcPr>
            <w:tcW w:w="15494" w:type="dxa"/>
            <w:gridSpan w:val="15"/>
            <w:shd w:val="clear" w:color="auto" w:fill="A6A6A6" w:themeFill="background1" w:themeFillShade="A6"/>
          </w:tcPr>
          <w:p w14:paraId="61AA4557" w14:textId="4555AA43" w:rsidR="00916954" w:rsidRPr="007571FA" w:rsidRDefault="00916954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Индивидуальные номинации</w:t>
            </w:r>
          </w:p>
        </w:tc>
      </w:tr>
      <w:tr w:rsidR="00CB7A4C" w:rsidRPr="007571FA" w14:paraId="2EE6AFD1" w14:textId="77777777" w:rsidTr="0099442D">
        <w:trPr>
          <w:gridAfter w:val="1"/>
          <w:wAfter w:w="11" w:type="dxa"/>
          <w:trHeight w:val="491"/>
        </w:trPr>
        <w:tc>
          <w:tcPr>
            <w:tcW w:w="491" w:type="dxa"/>
            <w:gridSpan w:val="2"/>
            <w:vMerge w:val="restart"/>
          </w:tcPr>
          <w:p w14:paraId="0224D986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1.</w:t>
            </w:r>
          </w:p>
        </w:tc>
        <w:tc>
          <w:tcPr>
            <w:tcW w:w="3618" w:type="dxa"/>
            <w:gridSpan w:val="2"/>
            <w:vMerge w:val="restart"/>
          </w:tcPr>
          <w:p w14:paraId="5AB9A0E7" w14:textId="07BB5FAF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 xml:space="preserve">Видеоролик, описывающий деятельность и ключевые достижения не менее чем </w:t>
            </w:r>
            <w:r w:rsidRPr="007571FA">
              <w:br/>
              <w:t xml:space="preserve">за 1 и не более чем за 2 года. </w:t>
            </w:r>
            <w:r w:rsidRPr="007571FA">
              <w:br/>
              <w:t>Формат промо (реклама).</w:t>
            </w:r>
            <w:r w:rsidRPr="007571FA">
              <w:br/>
              <w:t>Длительность – не более 2-х минут.</w:t>
            </w:r>
            <w:r w:rsidR="00CB7A4C" w:rsidRPr="007571FA">
              <w:t xml:space="preserve"> </w:t>
            </w:r>
            <w:r w:rsidRPr="007571FA">
              <w:t xml:space="preserve">Формат – </w:t>
            </w:r>
            <w:r w:rsidRPr="007571FA">
              <w:rPr>
                <w:lang w:val="en-US"/>
              </w:rPr>
              <w:t>MP</w:t>
            </w:r>
            <w:r w:rsidRPr="007571FA">
              <w:t>4.</w:t>
            </w:r>
          </w:p>
        </w:tc>
        <w:tc>
          <w:tcPr>
            <w:tcW w:w="7161" w:type="dxa"/>
            <w:gridSpan w:val="8"/>
          </w:tcPr>
          <w:p w14:paraId="1E5E92BE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 xml:space="preserve">Выполнение всех критериев создания видеоролика (формат, длительность) –  </w:t>
            </w: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 w:val="restart"/>
          </w:tcPr>
          <w:p w14:paraId="2D303ED1" w14:textId="1C439ADB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b/>
              </w:rPr>
            </w:pPr>
            <w:r w:rsidRPr="007571FA">
              <w:br/>
              <w:t>Ссылка на видеоролик должна быть активна не менее чем до ноября 2025 года</w:t>
            </w:r>
          </w:p>
        </w:tc>
      </w:tr>
      <w:tr w:rsidR="00CB7A4C" w:rsidRPr="007571FA" w14:paraId="704FABE3" w14:textId="77777777" w:rsidTr="0099442D">
        <w:trPr>
          <w:gridAfter w:val="1"/>
          <w:wAfter w:w="11" w:type="dxa"/>
          <w:trHeight w:val="491"/>
        </w:trPr>
        <w:tc>
          <w:tcPr>
            <w:tcW w:w="491" w:type="dxa"/>
            <w:gridSpan w:val="2"/>
            <w:vMerge/>
          </w:tcPr>
          <w:p w14:paraId="62F3C13C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3C49129C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  <w:tc>
          <w:tcPr>
            <w:tcW w:w="7161" w:type="dxa"/>
            <w:gridSpan w:val="8"/>
          </w:tcPr>
          <w:p w14:paraId="5A5BAF28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 xml:space="preserve">Творческий подход к созданию видеоролика – </w:t>
            </w: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0A5B6C20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</w:tr>
      <w:tr w:rsidR="00CB7A4C" w:rsidRPr="007571FA" w14:paraId="44748645" w14:textId="77777777" w:rsidTr="0099442D">
        <w:trPr>
          <w:gridAfter w:val="1"/>
          <w:wAfter w:w="11" w:type="dxa"/>
          <w:trHeight w:val="491"/>
        </w:trPr>
        <w:tc>
          <w:tcPr>
            <w:tcW w:w="491" w:type="dxa"/>
            <w:gridSpan w:val="2"/>
            <w:vMerge/>
          </w:tcPr>
          <w:p w14:paraId="3B82205F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0A20AE90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  <w:tc>
          <w:tcPr>
            <w:tcW w:w="7161" w:type="dxa"/>
            <w:gridSpan w:val="8"/>
          </w:tcPr>
          <w:p w14:paraId="22D579D2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Содержание видеоролика –</w:t>
            </w: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72AF26E8" w14:textId="77777777" w:rsidR="008809E3" w:rsidRPr="007571FA" w:rsidRDefault="008809E3" w:rsidP="007F00EA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</w:tr>
      <w:tr w:rsidR="00916954" w:rsidRPr="007571FA" w14:paraId="44E9335D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 w:val="restart"/>
          </w:tcPr>
          <w:p w14:paraId="454FE5CD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2.</w:t>
            </w:r>
          </w:p>
        </w:tc>
        <w:tc>
          <w:tcPr>
            <w:tcW w:w="3618" w:type="dxa"/>
            <w:gridSpan w:val="2"/>
            <w:vMerge w:val="restart"/>
          </w:tcPr>
          <w:p w14:paraId="252FB00F" w14:textId="3252217F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Наличие документов, подтверждающие</w:t>
            </w:r>
            <w:r w:rsidRPr="007571FA">
              <w:br/>
              <w:t xml:space="preserve"> основные достижения за 2 последних года</w:t>
            </w:r>
            <w:r w:rsidR="008851E7">
              <w:br/>
            </w:r>
            <w:r w:rsidR="005B7974" w:rsidRPr="005B7974">
              <w:t>Документ должен содержать информацию о мероприятии: наименование, статус, дату выдачи.</w:t>
            </w:r>
            <w:r w:rsidR="005B7974" w:rsidRPr="005B7974">
              <w:br/>
              <w:t xml:space="preserve"> (не более 10 штук)</w:t>
            </w:r>
          </w:p>
        </w:tc>
        <w:tc>
          <w:tcPr>
            <w:tcW w:w="3828" w:type="dxa"/>
            <w:gridSpan w:val="2"/>
            <w:vAlign w:val="bottom"/>
          </w:tcPr>
          <w:p w14:paraId="28C6FC9D" w14:textId="435E2D13" w:rsidR="008809E3" w:rsidRPr="007571FA" w:rsidRDefault="0087238E" w:rsidP="0087238E">
            <w:pPr>
              <w:widowControl/>
              <w:autoSpaceDE/>
              <w:adjustRightInd/>
              <w:spacing w:before="100" w:beforeAutospacing="1" w:after="100" w:afterAutospacing="1" w:line="256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6CB0B3C7" w14:textId="49DFA90A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Вузовская</w:t>
            </w:r>
          </w:p>
        </w:tc>
        <w:tc>
          <w:tcPr>
            <w:tcW w:w="1349" w:type="dxa"/>
            <w:gridSpan w:val="2"/>
            <w:vAlign w:val="bottom"/>
          </w:tcPr>
          <w:p w14:paraId="3181E6F9" w14:textId="2464B170" w:rsidR="008809E3" w:rsidRPr="007571FA" w:rsidRDefault="008809E3" w:rsidP="008809E3">
            <w:pPr>
              <w:spacing w:before="100" w:beforeAutospacing="1" w:after="160" w:afterAutospacing="1" w:line="259" w:lineRule="auto"/>
              <w:jc w:val="center"/>
            </w:pPr>
            <w:r w:rsidRPr="007571FA">
              <w:t>1 балл</w:t>
            </w:r>
          </w:p>
        </w:tc>
        <w:tc>
          <w:tcPr>
            <w:tcW w:w="4213" w:type="dxa"/>
            <w:gridSpan w:val="2"/>
            <w:vMerge w:val="restart"/>
          </w:tcPr>
          <w:p w14:paraId="5F86A8C9" w14:textId="18B79E83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  <w:r w:rsidRPr="007571FA">
              <w:t>Сканированные документы в электронном виде: благодарственные письма, грамоты, дипломы, свидетельства и т.п. заверенные региональной дирекци</w:t>
            </w:r>
            <w:r w:rsidR="008851E7">
              <w:t>ей</w:t>
            </w:r>
            <w:r w:rsidRPr="007571FA">
              <w:t xml:space="preserve"> Премии </w:t>
            </w:r>
            <w:r w:rsidR="008851E7">
              <w:t xml:space="preserve">или образовательной организацией </w:t>
            </w:r>
            <w:r w:rsidRPr="007571FA">
              <w:t>не более 10 шт.:</w:t>
            </w:r>
          </w:p>
          <w:p w14:paraId="1E6FBD2E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•  Единый файл в формате </w:t>
            </w:r>
            <w:r w:rsidRPr="007571FA">
              <w:rPr>
                <w:lang w:val="en-US"/>
              </w:rPr>
              <w:t>PDF</w:t>
            </w:r>
          </w:p>
          <w:p w14:paraId="3FB95B1D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</w:tr>
      <w:tr w:rsidR="00916954" w:rsidRPr="007571FA" w14:paraId="622B78BD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1B809F56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306D7302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107D42EB" w14:textId="3558F327" w:rsidR="008809E3" w:rsidRPr="007571FA" w:rsidRDefault="0087238E" w:rsidP="0087238E">
            <w:pPr>
              <w:widowControl/>
              <w:autoSpaceDE/>
              <w:adjustRightInd/>
              <w:spacing w:before="100" w:beforeAutospacing="1" w:after="100" w:afterAutospacing="1" w:line="256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307CDA35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71E1DDDE" w14:textId="4EF875E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2 балла</w:t>
            </w:r>
          </w:p>
        </w:tc>
        <w:tc>
          <w:tcPr>
            <w:tcW w:w="4213" w:type="dxa"/>
            <w:gridSpan w:val="2"/>
            <w:vMerge/>
          </w:tcPr>
          <w:p w14:paraId="01097072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916954" w:rsidRPr="007571FA" w14:paraId="2329B94C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38C3D4C3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4BC60392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6D7521E0" w14:textId="65260CDA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 w:rsidR="008851E7">
              <w:t>2</w:t>
            </w:r>
            <w:r w:rsidRPr="007571FA">
              <w:t>-3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41A171BB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0683E3DD" w14:textId="41841C4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3-4 балла</w:t>
            </w:r>
          </w:p>
        </w:tc>
        <w:tc>
          <w:tcPr>
            <w:tcW w:w="4213" w:type="dxa"/>
            <w:gridSpan w:val="2"/>
            <w:vMerge/>
          </w:tcPr>
          <w:p w14:paraId="0CC95760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916954" w:rsidRPr="007571FA" w14:paraId="68BCB126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12B64DA9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76CE16F2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13E259B6" w14:textId="585FC9AB" w:rsidR="008809E3" w:rsidRPr="007571FA" w:rsidRDefault="008851E7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="008809E3"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6D985F60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5B5337DA" w14:textId="4D2E5730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22927C71" w14:textId="77777777" w:rsidR="008809E3" w:rsidRPr="007571FA" w:rsidRDefault="008809E3" w:rsidP="008809E3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30F1D1DD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29E4DE31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4C2CBA0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192DB3FC" w14:textId="0A61E14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095E9AB9" w14:textId="220975B4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Город или муниципалитет</w:t>
            </w:r>
          </w:p>
        </w:tc>
        <w:tc>
          <w:tcPr>
            <w:tcW w:w="1349" w:type="dxa"/>
            <w:gridSpan w:val="2"/>
            <w:vAlign w:val="bottom"/>
          </w:tcPr>
          <w:p w14:paraId="6AEA1355" w14:textId="5FF53309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2 балла</w:t>
            </w:r>
          </w:p>
        </w:tc>
        <w:tc>
          <w:tcPr>
            <w:tcW w:w="4213" w:type="dxa"/>
            <w:gridSpan w:val="2"/>
            <w:vMerge/>
          </w:tcPr>
          <w:p w14:paraId="30F48DD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79AAB63B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480CC89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2D779F9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524F02A7" w14:textId="377FF28B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3C25AA3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61317AA8" w14:textId="77CF00A2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3 балла</w:t>
            </w:r>
          </w:p>
        </w:tc>
        <w:tc>
          <w:tcPr>
            <w:tcW w:w="4213" w:type="dxa"/>
            <w:gridSpan w:val="2"/>
            <w:vMerge/>
          </w:tcPr>
          <w:p w14:paraId="423B57F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7A02345E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251E0047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0AFD6D9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7BA29785" w14:textId="2D078D0B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279BD0A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37625D33" w14:textId="610D1F79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4-5 балла</w:t>
            </w:r>
          </w:p>
        </w:tc>
        <w:tc>
          <w:tcPr>
            <w:tcW w:w="4213" w:type="dxa"/>
            <w:gridSpan w:val="2"/>
            <w:vMerge/>
          </w:tcPr>
          <w:p w14:paraId="539E4677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2A6DAEC7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41A004F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32EC4E1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3685A643" w14:textId="36DEC09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404835ED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2E7C2BE2" w14:textId="173D177A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6CAC560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4EC902AA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4CD6C68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668C339D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766E7DF1" w14:textId="00EA0119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bottom"/>
          </w:tcPr>
          <w:p w14:paraId="07E28B7A" w14:textId="11C8B4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Региональный </w:t>
            </w:r>
          </w:p>
        </w:tc>
        <w:tc>
          <w:tcPr>
            <w:tcW w:w="1349" w:type="dxa"/>
            <w:gridSpan w:val="2"/>
            <w:vAlign w:val="bottom"/>
          </w:tcPr>
          <w:p w14:paraId="2BA4FBCF" w14:textId="5BBFE9C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3 балла</w:t>
            </w:r>
          </w:p>
        </w:tc>
        <w:tc>
          <w:tcPr>
            <w:tcW w:w="4213" w:type="dxa"/>
            <w:gridSpan w:val="2"/>
            <w:vMerge/>
          </w:tcPr>
          <w:p w14:paraId="735CEBA5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26EFD7B3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107818FD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6A63649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3BDFBE72" w14:textId="1B03ACAD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119A003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02170E63" w14:textId="6897E640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4 балла</w:t>
            </w:r>
          </w:p>
        </w:tc>
        <w:tc>
          <w:tcPr>
            <w:tcW w:w="4213" w:type="dxa"/>
            <w:gridSpan w:val="2"/>
            <w:vMerge/>
          </w:tcPr>
          <w:p w14:paraId="498FA66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17867EEE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5A32B86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66DA3BF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02446990" w14:textId="37914B6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15926B71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5D3B2AB3" w14:textId="26E651D2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5-6 баллов</w:t>
            </w:r>
          </w:p>
        </w:tc>
        <w:tc>
          <w:tcPr>
            <w:tcW w:w="4213" w:type="dxa"/>
            <w:gridSpan w:val="2"/>
            <w:vMerge/>
          </w:tcPr>
          <w:p w14:paraId="41E2092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6FC6F1E1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1DC02EC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70D04D1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65163788" w14:textId="061B4A4F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205D56F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022AEE76" w14:textId="0E5C904E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7 баллов</w:t>
            </w:r>
          </w:p>
        </w:tc>
        <w:tc>
          <w:tcPr>
            <w:tcW w:w="4213" w:type="dxa"/>
            <w:gridSpan w:val="2"/>
            <w:vMerge/>
          </w:tcPr>
          <w:p w14:paraId="440ADCD7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7220F863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3E3A4A6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5D4579C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43403E52" w14:textId="2A454E35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bottom"/>
          </w:tcPr>
          <w:p w14:paraId="12A3AAD4" w14:textId="2209DDF5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Межрегиональный или окружной</w:t>
            </w:r>
          </w:p>
        </w:tc>
        <w:tc>
          <w:tcPr>
            <w:tcW w:w="1349" w:type="dxa"/>
            <w:gridSpan w:val="2"/>
            <w:vAlign w:val="bottom"/>
          </w:tcPr>
          <w:p w14:paraId="4D5DCD1D" w14:textId="6F94BAD2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4 балла</w:t>
            </w:r>
          </w:p>
        </w:tc>
        <w:tc>
          <w:tcPr>
            <w:tcW w:w="4213" w:type="dxa"/>
            <w:gridSpan w:val="2"/>
            <w:vMerge/>
          </w:tcPr>
          <w:p w14:paraId="2292BB1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28DC1F27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75E5D84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0DA75F2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71C20F0D" w14:textId="1108F233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3CC859F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68F96381" w14:textId="40D0D0BC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426B48F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30A33F51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1FA3DDB5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6C7D279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2E91BCA7" w14:textId="700EE39B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27FF2C6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1865C173" w14:textId="4B63C54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6-7 баллов</w:t>
            </w:r>
          </w:p>
        </w:tc>
        <w:tc>
          <w:tcPr>
            <w:tcW w:w="4213" w:type="dxa"/>
            <w:gridSpan w:val="2"/>
            <w:vMerge/>
          </w:tcPr>
          <w:p w14:paraId="12BB25B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1ED2B768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01C0CBBD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5C54C5C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288850CA" w14:textId="2E383FD2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1090223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3B35803A" w14:textId="44050E65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8 баллов</w:t>
            </w:r>
          </w:p>
        </w:tc>
        <w:tc>
          <w:tcPr>
            <w:tcW w:w="4213" w:type="dxa"/>
            <w:gridSpan w:val="2"/>
            <w:vMerge/>
          </w:tcPr>
          <w:p w14:paraId="0E84FC6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4104AAE8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14D2E40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7982B2D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6D0AA1F3" w14:textId="0EA83C16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bottom"/>
          </w:tcPr>
          <w:p w14:paraId="4BF3D1D3" w14:textId="305264F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Всероссийский</w:t>
            </w:r>
          </w:p>
        </w:tc>
        <w:tc>
          <w:tcPr>
            <w:tcW w:w="1349" w:type="dxa"/>
            <w:gridSpan w:val="2"/>
            <w:vAlign w:val="bottom"/>
          </w:tcPr>
          <w:p w14:paraId="2612C056" w14:textId="63F84653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386976F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0B91966A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6B1D5853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5FD2646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46C7C9D3" w14:textId="48821F6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799678B1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2561E3BD" w14:textId="386AD639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376A7ED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7F385E1A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6B4427D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30B939F3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1878754F" w14:textId="42D4A7A9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60391BE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4CF0E6D5" w14:textId="712F8E1A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7-8 баллов</w:t>
            </w:r>
          </w:p>
        </w:tc>
        <w:tc>
          <w:tcPr>
            <w:tcW w:w="4213" w:type="dxa"/>
            <w:gridSpan w:val="2"/>
            <w:vMerge/>
          </w:tcPr>
          <w:p w14:paraId="50D4652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58A40DB4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307F17B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16BD7C2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1BBEE9C5" w14:textId="35685603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061AEB4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7E50D89A" w14:textId="5DA46A5D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9 баллов</w:t>
            </w:r>
          </w:p>
        </w:tc>
        <w:tc>
          <w:tcPr>
            <w:tcW w:w="4213" w:type="dxa"/>
            <w:gridSpan w:val="2"/>
            <w:vMerge/>
          </w:tcPr>
          <w:p w14:paraId="7E92967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59F6478C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28AE999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4D462E1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1C2F826F" w14:textId="405BA0BD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bottom"/>
          </w:tcPr>
          <w:p w14:paraId="65AB8D1A" w14:textId="6B823122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Международный</w:t>
            </w:r>
          </w:p>
        </w:tc>
        <w:tc>
          <w:tcPr>
            <w:tcW w:w="1349" w:type="dxa"/>
            <w:gridSpan w:val="2"/>
            <w:vAlign w:val="bottom"/>
          </w:tcPr>
          <w:p w14:paraId="1862D6BD" w14:textId="7CA3C8DA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22D4D4D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7339021B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5823A0F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69E3458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3F448E31" w14:textId="234E94EF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440FBA1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4EEE1F8F" w14:textId="42973351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7 баллов</w:t>
            </w:r>
          </w:p>
        </w:tc>
        <w:tc>
          <w:tcPr>
            <w:tcW w:w="4213" w:type="dxa"/>
            <w:gridSpan w:val="2"/>
            <w:vMerge/>
          </w:tcPr>
          <w:p w14:paraId="203D858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2F71F0C2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6D12B32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016ED36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30C2A51C" w14:textId="574AE6A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3644ED47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13B1DFBB" w14:textId="1FE30D32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8-9 баллов</w:t>
            </w:r>
          </w:p>
        </w:tc>
        <w:tc>
          <w:tcPr>
            <w:tcW w:w="4213" w:type="dxa"/>
            <w:gridSpan w:val="2"/>
            <w:vMerge/>
          </w:tcPr>
          <w:p w14:paraId="29E0C853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7CBF6A24" w14:textId="77777777" w:rsidTr="0099442D">
        <w:trPr>
          <w:gridAfter w:val="2"/>
          <w:wAfter w:w="21" w:type="dxa"/>
          <w:trHeight w:val="190"/>
        </w:trPr>
        <w:tc>
          <w:tcPr>
            <w:tcW w:w="491" w:type="dxa"/>
            <w:gridSpan w:val="2"/>
            <w:vMerge/>
          </w:tcPr>
          <w:p w14:paraId="412E011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1CEC401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bottom"/>
          </w:tcPr>
          <w:p w14:paraId="1DF831A6" w14:textId="0DEC1043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55955FF5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gridSpan w:val="2"/>
            <w:vAlign w:val="bottom"/>
          </w:tcPr>
          <w:p w14:paraId="2E643A41" w14:textId="4FB32F53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561B9F6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87238E" w:rsidRPr="007571FA" w14:paraId="563AF6AF" w14:textId="77777777" w:rsidTr="0099442D">
        <w:trPr>
          <w:gridAfter w:val="1"/>
          <w:wAfter w:w="11" w:type="dxa"/>
          <w:trHeight w:val="1391"/>
        </w:trPr>
        <w:tc>
          <w:tcPr>
            <w:tcW w:w="491" w:type="dxa"/>
            <w:gridSpan w:val="2"/>
          </w:tcPr>
          <w:p w14:paraId="3A7466EC" w14:textId="2990BEAA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3.</w:t>
            </w:r>
          </w:p>
        </w:tc>
        <w:tc>
          <w:tcPr>
            <w:tcW w:w="3618" w:type="dxa"/>
            <w:gridSpan w:val="2"/>
          </w:tcPr>
          <w:p w14:paraId="1E9D34B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Отсутствие академической задолженности, только оценки «хорошо» и/или отлично</w:t>
            </w:r>
          </w:p>
        </w:tc>
        <w:tc>
          <w:tcPr>
            <w:tcW w:w="7161" w:type="dxa"/>
            <w:gridSpan w:val="8"/>
          </w:tcPr>
          <w:p w14:paraId="5777A2E4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098346E6" w14:textId="2B235A73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Скан зачетной книжки, заверенный в образовательной организации: первый разворот и разворот семестров. </w:t>
            </w:r>
          </w:p>
          <w:p w14:paraId="23B0F1DA" w14:textId="4E1B5471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87238E" w:rsidRPr="007571FA" w14:paraId="7FC50C3F" w14:textId="77777777" w:rsidTr="0099442D">
        <w:trPr>
          <w:trHeight w:val="361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4DD50246" w14:textId="4CC663F5" w:rsidR="0087238E" w:rsidRPr="007571FA" w:rsidRDefault="0087238E" w:rsidP="0087238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bCs/>
              </w:rPr>
            </w:pPr>
            <w:r w:rsidRPr="007571FA">
              <w:rPr>
                <w:b/>
              </w:rPr>
              <w:t>Номинация 1 – «</w:t>
            </w:r>
            <w:r w:rsidRPr="007571FA">
              <w:rPr>
                <w:b/>
                <w:bCs/>
              </w:rPr>
              <w:t>Председатель совета обучающихся года»:</w:t>
            </w:r>
          </w:p>
        </w:tc>
      </w:tr>
      <w:tr w:rsidR="0087238E" w:rsidRPr="007571FA" w14:paraId="0AD8E484" w14:textId="77777777" w:rsidTr="0099442D">
        <w:trPr>
          <w:gridAfter w:val="1"/>
          <w:wAfter w:w="11" w:type="dxa"/>
          <w:trHeight w:val="910"/>
        </w:trPr>
        <w:tc>
          <w:tcPr>
            <w:tcW w:w="491" w:type="dxa"/>
            <w:gridSpan w:val="2"/>
          </w:tcPr>
          <w:p w14:paraId="31EA6B5B" w14:textId="6F17283C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lastRenderedPageBreak/>
              <w:t>1</w:t>
            </w:r>
            <w:r w:rsidR="0087238E">
              <w:t>.</w:t>
            </w:r>
          </w:p>
        </w:tc>
        <w:tc>
          <w:tcPr>
            <w:tcW w:w="3618" w:type="dxa"/>
            <w:gridSpan w:val="2"/>
          </w:tcPr>
          <w:p w14:paraId="09255502" w14:textId="31622F76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Наличие структуры и плана работы объединённого совета обучающихся</w:t>
            </w:r>
          </w:p>
        </w:tc>
        <w:tc>
          <w:tcPr>
            <w:tcW w:w="7161" w:type="dxa"/>
            <w:gridSpan w:val="8"/>
          </w:tcPr>
          <w:p w14:paraId="783AE41F" w14:textId="1EC37CEA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064E7486" w14:textId="4A45F83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87238E" w:rsidRPr="007571FA" w14:paraId="2865F72E" w14:textId="77777777" w:rsidTr="0099442D">
        <w:trPr>
          <w:trHeight w:val="454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049D7A35" w14:textId="32F4B63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Номинация 2 – «</w:t>
            </w:r>
            <w:r w:rsidRPr="007571FA">
              <w:rPr>
                <w:b/>
                <w:bCs/>
              </w:rPr>
              <w:t>Общественник года»:</w:t>
            </w:r>
          </w:p>
        </w:tc>
      </w:tr>
      <w:tr w:rsidR="0087238E" w:rsidRPr="007571FA" w14:paraId="77B9E382" w14:textId="77777777" w:rsidTr="0099442D">
        <w:trPr>
          <w:gridAfter w:val="1"/>
          <w:wAfter w:w="11" w:type="dxa"/>
          <w:trHeight w:val="1391"/>
        </w:trPr>
        <w:tc>
          <w:tcPr>
            <w:tcW w:w="491" w:type="dxa"/>
            <w:gridSpan w:val="2"/>
          </w:tcPr>
          <w:p w14:paraId="73B8AF9A" w14:textId="61D7FF8E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</w:t>
            </w:r>
            <w:r w:rsidR="0087238E">
              <w:t>.</w:t>
            </w:r>
          </w:p>
        </w:tc>
        <w:tc>
          <w:tcPr>
            <w:tcW w:w="3618" w:type="dxa"/>
            <w:gridSpan w:val="2"/>
          </w:tcPr>
          <w:p w14:paraId="0F35A162" w14:textId="651E6A60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Наличие рекомендательного письма от руководителя образовательной организации или других вышестоящих уполномоченных лиц, поддерживающих общественную деятельность и реализующих государственную молодежную политику</w:t>
            </w:r>
          </w:p>
        </w:tc>
        <w:tc>
          <w:tcPr>
            <w:tcW w:w="7161" w:type="dxa"/>
            <w:gridSpan w:val="8"/>
          </w:tcPr>
          <w:p w14:paraId="177CD896" w14:textId="73034B8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2B8DBDDF" w14:textId="07E4E28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87238E" w:rsidRPr="007571FA" w14:paraId="5A82AE97" w14:textId="77777777" w:rsidTr="0099442D">
        <w:trPr>
          <w:trHeight w:val="439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0F5F6A6E" w14:textId="41E1F852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Номинация 3– «</w:t>
            </w:r>
            <w:r w:rsidR="00E52245">
              <w:rPr>
                <w:b/>
                <w:bCs/>
              </w:rPr>
              <w:t>Интеллект года»</w:t>
            </w:r>
          </w:p>
        </w:tc>
      </w:tr>
      <w:tr w:rsidR="0087238E" w:rsidRPr="007571FA" w14:paraId="38BF8830" w14:textId="77777777" w:rsidTr="0099442D">
        <w:trPr>
          <w:gridAfter w:val="1"/>
          <w:wAfter w:w="11" w:type="dxa"/>
          <w:trHeight w:val="540"/>
        </w:trPr>
        <w:tc>
          <w:tcPr>
            <w:tcW w:w="491" w:type="dxa"/>
            <w:gridSpan w:val="2"/>
          </w:tcPr>
          <w:p w14:paraId="6D9A8B3F" w14:textId="09734248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</w:t>
            </w:r>
            <w:r w:rsidR="0087238E">
              <w:t>.</w:t>
            </w:r>
          </w:p>
        </w:tc>
        <w:tc>
          <w:tcPr>
            <w:tcW w:w="3618" w:type="dxa"/>
            <w:gridSpan w:val="2"/>
          </w:tcPr>
          <w:p w14:paraId="5CDCD650" w14:textId="32CACA6E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Копии патентов и других охранных документов (при наличии)</w:t>
            </w:r>
          </w:p>
        </w:tc>
        <w:tc>
          <w:tcPr>
            <w:tcW w:w="7161" w:type="dxa"/>
            <w:gridSpan w:val="8"/>
          </w:tcPr>
          <w:p w14:paraId="1F16A098" w14:textId="1E7E3D2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Дополнительное условие</w:t>
            </w:r>
          </w:p>
        </w:tc>
        <w:tc>
          <w:tcPr>
            <w:tcW w:w="4213" w:type="dxa"/>
            <w:gridSpan w:val="2"/>
          </w:tcPr>
          <w:p w14:paraId="421B9F6A" w14:textId="380F672D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87238E" w:rsidRPr="007571FA" w14:paraId="24185EDF" w14:textId="77777777" w:rsidTr="0099442D">
        <w:trPr>
          <w:gridAfter w:val="1"/>
          <w:wAfter w:w="11" w:type="dxa"/>
          <w:trHeight w:val="977"/>
        </w:trPr>
        <w:tc>
          <w:tcPr>
            <w:tcW w:w="491" w:type="dxa"/>
            <w:gridSpan w:val="2"/>
          </w:tcPr>
          <w:p w14:paraId="05CFE084" w14:textId="218ABA38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2.</w:t>
            </w:r>
          </w:p>
        </w:tc>
        <w:tc>
          <w:tcPr>
            <w:tcW w:w="3618" w:type="dxa"/>
            <w:gridSpan w:val="2"/>
          </w:tcPr>
          <w:p w14:paraId="12E4D942" w14:textId="41F6011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Перечень публикаций (научных работ, статей, тезисов докладов на конференциях) за последние два года (при наличии) </w:t>
            </w:r>
          </w:p>
        </w:tc>
        <w:tc>
          <w:tcPr>
            <w:tcW w:w="7161" w:type="dxa"/>
            <w:gridSpan w:val="8"/>
          </w:tcPr>
          <w:p w14:paraId="706F8061" w14:textId="0173E8A0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Дополнительное условие</w:t>
            </w:r>
          </w:p>
        </w:tc>
        <w:tc>
          <w:tcPr>
            <w:tcW w:w="4213" w:type="dxa"/>
            <w:gridSpan w:val="2"/>
          </w:tcPr>
          <w:p w14:paraId="009D0D6A" w14:textId="39DDAA8E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87238E" w:rsidRPr="007571FA" w14:paraId="6B1F9B3B" w14:textId="77777777" w:rsidTr="0099442D">
        <w:trPr>
          <w:trHeight w:val="443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79AFDF8A" w14:textId="092E609C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Номинация 6 – «</w:t>
            </w:r>
            <w:r w:rsidRPr="007571FA">
              <w:rPr>
                <w:b/>
                <w:bCs/>
              </w:rPr>
              <w:t>Спортсмен года»</w:t>
            </w:r>
          </w:p>
        </w:tc>
      </w:tr>
      <w:tr w:rsidR="0087238E" w:rsidRPr="007571FA" w14:paraId="0BDC0859" w14:textId="77777777" w:rsidTr="0099442D">
        <w:trPr>
          <w:gridAfter w:val="1"/>
          <w:wAfter w:w="11" w:type="dxa"/>
          <w:trHeight w:val="497"/>
        </w:trPr>
        <w:tc>
          <w:tcPr>
            <w:tcW w:w="491" w:type="dxa"/>
            <w:gridSpan w:val="2"/>
          </w:tcPr>
          <w:p w14:paraId="43D7806D" w14:textId="63ACE8FC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gridSpan w:val="2"/>
          </w:tcPr>
          <w:p w14:paraId="3D66A373" w14:textId="05DC4A4A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Наличие спортивного разряда – первый взрослый, КМС, МС, МСМК</w:t>
            </w:r>
          </w:p>
        </w:tc>
        <w:tc>
          <w:tcPr>
            <w:tcW w:w="7161" w:type="dxa"/>
            <w:gridSpan w:val="8"/>
          </w:tcPr>
          <w:p w14:paraId="2599420E" w14:textId="6C562279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Дополнительное условие</w:t>
            </w:r>
          </w:p>
        </w:tc>
        <w:tc>
          <w:tcPr>
            <w:tcW w:w="4213" w:type="dxa"/>
            <w:gridSpan w:val="2"/>
          </w:tcPr>
          <w:p w14:paraId="0387CD4F" w14:textId="15F8A75F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Скан удостоверения о присуждении спортивного разряда</w:t>
            </w:r>
          </w:p>
        </w:tc>
      </w:tr>
      <w:tr w:rsidR="0087238E" w:rsidRPr="007571FA" w14:paraId="4E5BB674" w14:textId="77777777" w:rsidTr="0099442D">
        <w:trPr>
          <w:trHeight w:val="397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24C5ABC7" w14:textId="55908E89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Номинация 7 – «</w:t>
            </w:r>
            <w:r w:rsidRPr="007571FA">
              <w:rPr>
                <w:b/>
                <w:bCs/>
              </w:rPr>
              <w:t>Доброволец года»</w:t>
            </w:r>
          </w:p>
        </w:tc>
      </w:tr>
      <w:tr w:rsidR="0087238E" w:rsidRPr="007571FA" w14:paraId="5CD0AAF4" w14:textId="77777777" w:rsidTr="0099442D">
        <w:trPr>
          <w:gridAfter w:val="1"/>
          <w:wAfter w:w="11" w:type="dxa"/>
          <w:trHeight w:val="737"/>
        </w:trPr>
        <w:tc>
          <w:tcPr>
            <w:tcW w:w="491" w:type="dxa"/>
            <w:gridSpan w:val="2"/>
          </w:tcPr>
          <w:p w14:paraId="765FD94D" w14:textId="6C78E483" w:rsidR="0087238E" w:rsidRPr="007571FA" w:rsidRDefault="003F6296" w:rsidP="0087238E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gridSpan w:val="2"/>
          </w:tcPr>
          <w:p w14:paraId="562053EF" w14:textId="06DB32F9" w:rsidR="0087238E" w:rsidRPr="007571FA" w:rsidRDefault="0087238E" w:rsidP="0087238E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 w:rsidRPr="007571FA">
              <w:rPr>
                <w:bCs/>
              </w:rPr>
              <w:t>Волонтерская книжки с указанием часов волонтеркой работы</w:t>
            </w:r>
          </w:p>
        </w:tc>
        <w:tc>
          <w:tcPr>
            <w:tcW w:w="7161" w:type="dxa"/>
            <w:gridSpan w:val="8"/>
          </w:tcPr>
          <w:p w14:paraId="3140E67F" w14:textId="6C4AE192" w:rsidR="0087238E" w:rsidRPr="007571FA" w:rsidRDefault="0087238E" w:rsidP="0087238E">
            <w:pPr>
              <w:spacing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0FBC9FA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 w:rsidRPr="007571FA">
              <w:t>Скан-копия волонтерской книжки с указанием часов волонтеркой работы</w:t>
            </w:r>
          </w:p>
          <w:p w14:paraId="21D7547B" w14:textId="52461FE3" w:rsidR="0087238E" w:rsidRPr="007571FA" w:rsidRDefault="0087238E" w:rsidP="0087238E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 w:rsidRPr="007571FA"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3F6296" w:rsidRPr="007571FA" w14:paraId="30F03D3C" w14:textId="1490C79E" w:rsidTr="006C014E">
        <w:trPr>
          <w:trHeight w:val="407"/>
        </w:trPr>
        <w:tc>
          <w:tcPr>
            <w:tcW w:w="468" w:type="dxa"/>
            <w:shd w:val="clear" w:color="auto" w:fill="D9D9D9" w:themeFill="background1" w:themeFillShade="D9"/>
          </w:tcPr>
          <w:p w14:paraId="5CE74FE0" w14:textId="3E60BADF" w:rsidR="003F6296" w:rsidRPr="000809D5" w:rsidRDefault="003F6296" w:rsidP="003F629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  <w:tc>
          <w:tcPr>
            <w:tcW w:w="15026" w:type="dxa"/>
            <w:gridSpan w:val="14"/>
            <w:shd w:val="clear" w:color="auto" w:fill="D9D9D9" w:themeFill="background1" w:themeFillShade="D9"/>
          </w:tcPr>
          <w:p w14:paraId="1146B9AA" w14:textId="3D23DFA3" w:rsidR="003F6296" w:rsidRPr="000809D5" w:rsidRDefault="003F6296" w:rsidP="003F6296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>
              <w:rPr>
                <w:b/>
              </w:rPr>
              <w:t>Номинация 8 – «Медиа года»</w:t>
            </w:r>
          </w:p>
        </w:tc>
      </w:tr>
      <w:tr w:rsidR="003F6296" w:rsidRPr="007571FA" w14:paraId="5A5EE0CD" w14:textId="6775E3AD" w:rsidTr="003F6296">
        <w:trPr>
          <w:trHeight w:val="407"/>
        </w:trPr>
        <w:tc>
          <w:tcPr>
            <w:tcW w:w="468" w:type="dxa"/>
            <w:shd w:val="clear" w:color="auto" w:fill="auto"/>
          </w:tcPr>
          <w:p w14:paraId="1C85F6EF" w14:textId="51C48CE9" w:rsidR="003F6296" w:rsidRPr="003F6296" w:rsidRDefault="003F6296" w:rsidP="003F6296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>
              <w:t>1.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2814D89C" w14:textId="13535C81" w:rsidR="003F6296" w:rsidRPr="003F6296" w:rsidRDefault="003F6296" w:rsidP="003F6296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>
              <w:t>Н</w:t>
            </w:r>
            <w:r w:rsidRPr="003F6296">
              <w:t>а</w:t>
            </w:r>
            <w:r>
              <w:t xml:space="preserve">личие собственного </w:t>
            </w:r>
            <w:r w:rsidRPr="003F6296">
              <w:t>блог на онлайн платформах (</w:t>
            </w:r>
            <w:proofErr w:type="spellStart"/>
            <w:r w:rsidRPr="003F6296">
              <w:t>ВКонтакте</w:t>
            </w:r>
            <w:proofErr w:type="spellEnd"/>
            <w:r w:rsidRPr="003F6296">
              <w:t xml:space="preserve">, </w:t>
            </w:r>
            <w:proofErr w:type="spellStart"/>
            <w:r w:rsidRPr="003F6296">
              <w:t>Tel</w:t>
            </w:r>
            <w:r>
              <w:t>egram</w:t>
            </w:r>
            <w:proofErr w:type="spellEnd"/>
            <w:r>
              <w:t xml:space="preserve">, Дзен, личный сайт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7163" w:type="dxa"/>
            <w:gridSpan w:val="7"/>
            <w:shd w:val="clear" w:color="auto" w:fill="auto"/>
          </w:tcPr>
          <w:p w14:paraId="5564C551" w14:textId="6E98B297" w:rsidR="003F6296" w:rsidRPr="003F6296" w:rsidRDefault="003F6296" w:rsidP="003F6296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30AC4628" w14:textId="710AEEF1" w:rsidR="003F6296" w:rsidRPr="003F6296" w:rsidRDefault="003F6296" w:rsidP="003F6296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>
              <w:t>С</w:t>
            </w:r>
            <w:r w:rsidRPr="003F6296">
              <w:t>сылка на собственный блог на онлайн платформах (</w:t>
            </w:r>
            <w:proofErr w:type="spellStart"/>
            <w:r w:rsidRPr="003F6296">
              <w:t>ВКонтакте</w:t>
            </w:r>
            <w:proofErr w:type="spellEnd"/>
            <w:r w:rsidRPr="003F6296">
              <w:t xml:space="preserve">, </w:t>
            </w:r>
            <w:proofErr w:type="spellStart"/>
            <w:r w:rsidRPr="003F6296">
              <w:t>Tel</w:t>
            </w:r>
            <w:r>
              <w:t>egram</w:t>
            </w:r>
            <w:proofErr w:type="spellEnd"/>
            <w:r>
              <w:t xml:space="preserve">, Дзен, личный сайт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</w:tr>
      <w:tr w:rsidR="003F6296" w:rsidRPr="007571FA" w14:paraId="2B645704" w14:textId="6AD673AF" w:rsidTr="008D464B">
        <w:trPr>
          <w:trHeight w:val="407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4020F5EA" w14:textId="4444E6AE" w:rsidR="003F6296" w:rsidRPr="007571FA" w:rsidRDefault="003F6296" w:rsidP="0087238E">
            <w:pPr>
              <w:spacing w:before="100" w:beforeAutospacing="1" w:after="160" w:afterAutospacing="1" w:line="259" w:lineRule="auto"/>
              <w:jc w:val="center"/>
            </w:pPr>
            <w:r w:rsidRPr="000809D5">
              <w:rPr>
                <w:b/>
              </w:rPr>
              <w:lastRenderedPageBreak/>
              <w:t>Номинация 9 – «</w:t>
            </w:r>
            <w:r w:rsidRPr="000809D5">
              <w:rPr>
                <w:b/>
                <w:bCs/>
              </w:rPr>
              <w:t>Патриот года»</w:t>
            </w:r>
          </w:p>
        </w:tc>
      </w:tr>
      <w:tr w:rsidR="0087238E" w:rsidRPr="007571FA" w14:paraId="3E51900D" w14:textId="77777777" w:rsidTr="0099442D">
        <w:trPr>
          <w:gridAfter w:val="1"/>
          <w:wAfter w:w="11" w:type="dxa"/>
          <w:trHeight w:val="690"/>
        </w:trPr>
        <w:tc>
          <w:tcPr>
            <w:tcW w:w="491" w:type="dxa"/>
            <w:gridSpan w:val="2"/>
          </w:tcPr>
          <w:p w14:paraId="1687DAF5" w14:textId="1F6D6363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gridSpan w:val="2"/>
          </w:tcPr>
          <w:p w14:paraId="74E7AD8F" w14:textId="255D5F2C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Наличие отметки об участии в боевых действиях в ходе Специальной военной операции</w:t>
            </w:r>
          </w:p>
        </w:tc>
        <w:tc>
          <w:tcPr>
            <w:tcW w:w="7161" w:type="dxa"/>
            <w:gridSpan w:val="8"/>
          </w:tcPr>
          <w:p w14:paraId="76FA4EDE" w14:textId="74BB164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Дополнительное условие</w:t>
            </w:r>
          </w:p>
        </w:tc>
        <w:tc>
          <w:tcPr>
            <w:tcW w:w="4213" w:type="dxa"/>
            <w:gridSpan w:val="2"/>
          </w:tcPr>
          <w:p w14:paraId="56B898C9" w14:textId="77777777" w:rsidR="0087238E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Скан военного билета 1-</w:t>
            </w:r>
            <w:r>
              <w:t>20</w:t>
            </w:r>
            <w:r w:rsidRPr="007571FA">
              <w:t xml:space="preserve"> страница</w:t>
            </w:r>
          </w:p>
          <w:p w14:paraId="7BB087AA" w14:textId="2BAAD1E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Или справка об участии в специальной военной операции</w:t>
            </w:r>
          </w:p>
        </w:tc>
      </w:tr>
      <w:tr w:rsidR="0087238E" w:rsidRPr="007571FA" w14:paraId="441CE3FD" w14:textId="77777777" w:rsidTr="0099442D">
        <w:trPr>
          <w:gridAfter w:val="1"/>
          <w:wAfter w:w="11" w:type="dxa"/>
          <w:trHeight w:val="510"/>
        </w:trPr>
        <w:tc>
          <w:tcPr>
            <w:tcW w:w="491" w:type="dxa"/>
            <w:gridSpan w:val="2"/>
          </w:tcPr>
          <w:p w14:paraId="49482547" w14:textId="6B0F2A7D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2.</w:t>
            </w:r>
          </w:p>
        </w:tc>
        <w:tc>
          <w:tcPr>
            <w:tcW w:w="3618" w:type="dxa"/>
            <w:gridSpan w:val="2"/>
          </w:tcPr>
          <w:p w14:paraId="6FCAE291" w14:textId="5245F19B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Наличие ведомственных наград</w:t>
            </w:r>
          </w:p>
        </w:tc>
        <w:tc>
          <w:tcPr>
            <w:tcW w:w="7161" w:type="dxa"/>
            <w:gridSpan w:val="8"/>
          </w:tcPr>
          <w:p w14:paraId="5562C358" w14:textId="7C716844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Дополнительное условие</w:t>
            </w:r>
          </w:p>
        </w:tc>
        <w:tc>
          <w:tcPr>
            <w:tcW w:w="4213" w:type="dxa"/>
            <w:gridSpan w:val="2"/>
          </w:tcPr>
          <w:p w14:paraId="48ECEBBF" w14:textId="10DEB1A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Скан удостоверения о присуждении ведомственных наград</w:t>
            </w:r>
          </w:p>
        </w:tc>
      </w:tr>
      <w:tr w:rsidR="0087238E" w:rsidRPr="007571FA" w14:paraId="2AC165B1" w14:textId="77777777" w:rsidTr="0099442D">
        <w:trPr>
          <w:trHeight w:val="316"/>
        </w:trPr>
        <w:tc>
          <w:tcPr>
            <w:tcW w:w="15494" w:type="dxa"/>
            <w:gridSpan w:val="15"/>
            <w:shd w:val="clear" w:color="auto" w:fill="A6A6A6" w:themeFill="background1" w:themeFillShade="A6"/>
          </w:tcPr>
          <w:p w14:paraId="02E87446" w14:textId="4F0FEB20" w:rsidR="0087238E" w:rsidRPr="007571FA" w:rsidRDefault="0087238E" w:rsidP="0087238E">
            <w:pPr>
              <w:spacing w:line="276" w:lineRule="auto"/>
              <w:jc w:val="center"/>
              <w:rPr>
                <w:bCs/>
              </w:rPr>
            </w:pPr>
            <w:r w:rsidRPr="007571FA">
              <w:rPr>
                <w:b/>
              </w:rPr>
              <w:t>Коллективные номинации:</w:t>
            </w:r>
          </w:p>
        </w:tc>
      </w:tr>
      <w:tr w:rsidR="0087238E" w:rsidRPr="007571FA" w14:paraId="6735C2B4" w14:textId="77777777" w:rsidTr="0099442D">
        <w:trPr>
          <w:gridAfter w:val="1"/>
          <w:wAfter w:w="11" w:type="dxa"/>
          <w:trHeight w:val="159"/>
        </w:trPr>
        <w:tc>
          <w:tcPr>
            <w:tcW w:w="491" w:type="dxa"/>
            <w:gridSpan w:val="2"/>
            <w:vMerge w:val="restart"/>
          </w:tcPr>
          <w:p w14:paraId="4CE99453" w14:textId="57A27334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gridSpan w:val="2"/>
            <w:vMerge w:val="restart"/>
          </w:tcPr>
          <w:p w14:paraId="37EC2020" w14:textId="33B87ECE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Наличие не менее 5 реализованных социально-значимых мероприятий/акций/проектов за </w:t>
            </w:r>
            <w:r w:rsidRPr="007571FA">
              <w:br/>
              <w:t>2 последних года</w:t>
            </w:r>
          </w:p>
        </w:tc>
        <w:tc>
          <w:tcPr>
            <w:tcW w:w="5583" w:type="dxa"/>
            <w:gridSpan w:val="4"/>
          </w:tcPr>
          <w:p w14:paraId="18ED93DE" w14:textId="1D7163BB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Уровень образовательной организации</w:t>
            </w:r>
          </w:p>
        </w:tc>
        <w:tc>
          <w:tcPr>
            <w:tcW w:w="1578" w:type="dxa"/>
            <w:gridSpan w:val="4"/>
          </w:tcPr>
          <w:p w14:paraId="78993BA5" w14:textId="649154B2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1 балл</w:t>
            </w:r>
          </w:p>
        </w:tc>
        <w:tc>
          <w:tcPr>
            <w:tcW w:w="4213" w:type="dxa"/>
            <w:gridSpan w:val="2"/>
            <w:vMerge w:val="restart"/>
          </w:tcPr>
          <w:p w14:paraId="3C62D90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• Ссылка на презентацию, файл </w:t>
            </w:r>
            <w:r w:rsidRPr="007571FA">
              <w:rPr>
                <w:lang w:val="en-US"/>
              </w:rPr>
              <w:t>PDF</w:t>
            </w:r>
          </w:p>
          <w:p w14:paraId="299228D8" w14:textId="372C874F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Презентация – отчет</w:t>
            </w:r>
            <w:r w:rsidRPr="007571FA">
              <w:br/>
              <w:t xml:space="preserve"> содержащий ключевую информацию, перечисленную в пункте 7.3.2.</w:t>
            </w:r>
          </w:p>
        </w:tc>
      </w:tr>
      <w:tr w:rsidR="0087238E" w:rsidRPr="007571FA" w14:paraId="244866B2" w14:textId="77777777" w:rsidTr="0099442D">
        <w:trPr>
          <w:gridAfter w:val="1"/>
          <w:wAfter w:w="11" w:type="dxa"/>
          <w:trHeight w:val="157"/>
        </w:trPr>
        <w:tc>
          <w:tcPr>
            <w:tcW w:w="491" w:type="dxa"/>
            <w:gridSpan w:val="2"/>
            <w:vMerge/>
          </w:tcPr>
          <w:p w14:paraId="47F015A1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607AA225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5583" w:type="dxa"/>
            <w:gridSpan w:val="4"/>
          </w:tcPr>
          <w:p w14:paraId="698B2F41" w14:textId="4333C028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Уровень города или муниципалитета</w:t>
            </w:r>
          </w:p>
        </w:tc>
        <w:tc>
          <w:tcPr>
            <w:tcW w:w="1578" w:type="dxa"/>
            <w:gridSpan w:val="4"/>
          </w:tcPr>
          <w:p w14:paraId="5BAB4B6B" w14:textId="706DBB49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2 балла</w:t>
            </w:r>
          </w:p>
        </w:tc>
        <w:tc>
          <w:tcPr>
            <w:tcW w:w="4213" w:type="dxa"/>
            <w:gridSpan w:val="2"/>
            <w:vMerge/>
          </w:tcPr>
          <w:p w14:paraId="557929E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636F03DA" w14:textId="77777777" w:rsidTr="0099442D">
        <w:trPr>
          <w:gridAfter w:val="1"/>
          <w:wAfter w:w="11" w:type="dxa"/>
          <w:trHeight w:val="157"/>
        </w:trPr>
        <w:tc>
          <w:tcPr>
            <w:tcW w:w="491" w:type="dxa"/>
            <w:gridSpan w:val="2"/>
            <w:vMerge/>
          </w:tcPr>
          <w:p w14:paraId="089878D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5C613A41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5583" w:type="dxa"/>
            <w:gridSpan w:val="4"/>
          </w:tcPr>
          <w:p w14:paraId="2AF511A3" w14:textId="5490C578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Региональный уровень</w:t>
            </w:r>
          </w:p>
        </w:tc>
        <w:tc>
          <w:tcPr>
            <w:tcW w:w="1578" w:type="dxa"/>
            <w:gridSpan w:val="4"/>
          </w:tcPr>
          <w:p w14:paraId="1904C182" w14:textId="71D7925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3 балла</w:t>
            </w:r>
          </w:p>
        </w:tc>
        <w:tc>
          <w:tcPr>
            <w:tcW w:w="4213" w:type="dxa"/>
            <w:gridSpan w:val="2"/>
            <w:vMerge/>
          </w:tcPr>
          <w:p w14:paraId="66804F4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4444B43D" w14:textId="77777777" w:rsidTr="0099442D">
        <w:trPr>
          <w:gridAfter w:val="1"/>
          <w:wAfter w:w="11" w:type="dxa"/>
          <w:trHeight w:val="157"/>
        </w:trPr>
        <w:tc>
          <w:tcPr>
            <w:tcW w:w="491" w:type="dxa"/>
            <w:gridSpan w:val="2"/>
            <w:vMerge/>
          </w:tcPr>
          <w:p w14:paraId="34F3BBF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057E5FD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5583" w:type="dxa"/>
            <w:gridSpan w:val="4"/>
          </w:tcPr>
          <w:p w14:paraId="3338740E" w14:textId="51AD0AD4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Межрегиональный или окружной уровень</w:t>
            </w:r>
          </w:p>
        </w:tc>
        <w:tc>
          <w:tcPr>
            <w:tcW w:w="1578" w:type="dxa"/>
            <w:gridSpan w:val="4"/>
          </w:tcPr>
          <w:p w14:paraId="5C2FEA5D" w14:textId="60DAE80C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4 балла</w:t>
            </w:r>
          </w:p>
        </w:tc>
        <w:tc>
          <w:tcPr>
            <w:tcW w:w="4213" w:type="dxa"/>
            <w:gridSpan w:val="2"/>
            <w:vMerge/>
          </w:tcPr>
          <w:p w14:paraId="353EC62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159C1F99" w14:textId="77777777" w:rsidTr="0099442D">
        <w:trPr>
          <w:gridAfter w:val="1"/>
          <w:wAfter w:w="11" w:type="dxa"/>
          <w:trHeight w:val="157"/>
        </w:trPr>
        <w:tc>
          <w:tcPr>
            <w:tcW w:w="491" w:type="dxa"/>
            <w:gridSpan w:val="2"/>
            <w:vMerge/>
          </w:tcPr>
          <w:p w14:paraId="1AC35B7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539956E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5583" w:type="dxa"/>
            <w:gridSpan w:val="4"/>
          </w:tcPr>
          <w:p w14:paraId="0E1A0BF8" w14:textId="65263BCF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Всероссийский уровень </w:t>
            </w:r>
          </w:p>
        </w:tc>
        <w:tc>
          <w:tcPr>
            <w:tcW w:w="1578" w:type="dxa"/>
            <w:gridSpan w:val="4"/>
          </w:tcPr>
          <w:p w14:paraId="3CA88263" w14:textId="677DB4B3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 xml:space="preserve"> 5 баллов</w:t>
            </w:r>
          </w:p>
        </w:tc>
        <w:tc>
          <w:tcPr>
            <w:tcW w:w="4213" w:type="dxa"/>
            <w:gridSpan w:val="2"/>
            <w:vMerge/>
          </w:tcPr>
          <w:p w14:paraId="279EE3F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660A426C" w14:textId="77777777" w:rsidTr="0099442D">
        <w:trPr>
          <w:gridAfter w:val="1"/>
          <w:wAfter w:w="11" w:type="dxa"/>
          <w:trHeight w:val="69"/>
        </w:trPr>
        <w:tc>
          <w:tcPr>
            <w:tcW w:w="491" w:type="dxa"/>
            <w:gridSpan w:val="2"/>
            <w:vMerge w:val="restart"/>
          </w:tcPr>
          <w:p w14:paraId="3B783FAD" w14:textId="175981E2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2.</w:t>
            </w:r>
          </w:p>
        </w:tc>
        <w:tc>
          <w:tcPr>
            <w:tcW w:w="3618" w:type="dxa"/>
            <w:gridSpan w:val="2"/>
            <w:vMerge w:val="restart"/>
          </w:tcPr>
          <w:p w14:paraId="0F2FB5AE" w14:textId="3CECA8C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Видеоролик, описывающий деятельность и ключевые достижения не менее чем </w:t>
            </w:r>
            <w:r w:rsidRPr="007571FA">
              <w:br/>
              <w:t xml:space="preserve">за 1 и не более чем за 2 года. </w:t>
            </w:r>
            <w:r w:rsidRPr="007571FA">
              <w:br/>
            </w:r>
            <w:r w:rsidRPr="007571FA">
              <w:br/>
              <w:t xml:space="preserve">Длительность – не более 2-х минут, </w:t>
            </w:r>
            <w:r w:rsidRPr="007571FA">
              <w:rPr>
                <w:lang w:val="en-US"/>
              </w:rPr>
              <w:t>MP</w:t>
            </w:r>
            <w:r w:rsidRPr="007571FA">
              <w:t>4.</w:t>
            </w:r>
          </w:p>
        </w:tc>
        <w:tc>
          <w:tcPr>
            <w:tcW w:w="5583" w:type="dxa"/>
            <w:gridSpan w:val="4"/>
          </w:tcPr>
          <w:p w14:paraId="48CCB29B" w14:textId="2F23485A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Выполнение всех критерий создания видеоролика (формат, длительность)</w:t>
            </w:r>
          </w:p>
        </w:tc>
        <w:tc>
          <w:tcPr>
            <w:tcW w:w="1578" w:type="dxa"/>
            <w:gridSpan w:val="4"/>
          </w:tcPr>
          <w:p w14:paraId="68D9E691" w14:textId="2FB4F3C3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 w:val="restart"/>
          </w:tcPr>
          <w:p w14:paraId="0A6F2C7C" w14:textId="45C895C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Ссылка на видеоролик должна быть активна не менее чем до</w:t>
            </w:r>
            <w:r w:rsidR="00933ECA">
              <w:t xml:space="preserve"> </w:t>
            </w:r>
            <w:r w:rsidRPr="007571FA">
              <w:t>ноября 2025 года</w:t>
            </w:r>
          </w:p>
        </w:tc>
      </w:tr>
      <w:tr w:rsidR="0087238E" w:rsidRPr="007571FA" w14:paraId="734DB4BB" w14:textId="77777777" w:rsidTr="0099442D">
        <w:trPr>
          <w:gridAfter w:val="1"/>
          <w:wAfter w:w="11" w:type="dxa"/>
          <w:trHeight w:val="66"/>
        </w:trPr>
        <w:tc>
          <w:tcPr>
            <w:tcW w:w="491" w:type="dxa"/>
            <w:gridSpan w:val="2"/>
            <w:vMerge/>
          </w:tcPr>
          <w:p w14:paraId="631255E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517651DD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5583" w:type="dxa"/>
            <w:gridSpan w:val="4"/>
          </w:tcPr>
          <w:p w14:paraId="791ECDB8" w14:textId="77B4F2D5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Творческий подход к созданию видеоролика</w:t>
            </w:r>
          </w:p>
        </w:tc>
        <w:tc>
          <w:tcPr>
            <w:tcW w:w="1578" w:type="dxa"/>
            <w:gridSpan w:val="4"/>
          </w:tcPr>
          <w:p w14:paraId="432F680C" w14:textId="67C688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0CB7694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1FB8013D" w14:textId="77777777" w:rsidTr="0099442D">
        <w:trPr>
          <w:gridAfter w:val="1"/>
          <w:wAfter w:w="11" w:type="dxa"/>
          <w:trHeight w:val="66"/>
        </w:trPr>
        <w:tc>
          <w:tcPr>
            <w:tcW w:w="491" w:type="dxa"/>
            <w:gridSpan w:val="2"/>
            <w:vMerge/>
          </w:tcPr>
          <w:p w14:paraId="071B6D23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42368D4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5583" w:type="dxa"/>
            <w:gridSpan w:val="4"/>
          </w:tcPr>
          <w:p w14:paraId="7631E78B" w14:textId="59576B3D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Содержание видеоролика</w:t>
            </w:r>
          </w:p>
        </w:tc>
        <w:tc>
          <w:tcPr>
            <w:tcW w:w="1578" w:type="dxa"/>
            <w:gridSpan w:val="4"/>
          </w:tcPr>
          <w:p w14:paraId="41D724DA" w14:textId="6FADFB73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75AD984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47228441" w14:textId="77777777" w:rsidTr="0099442D">
        <w:trPr>
          <w:gridAfter w:val="1"/>
          <w:wAfter w:w="11" w:type="dxa"/>
          <w:trHeight w:val="66"/>
        </w:trPr>
        <w:tc>
          <w:tcPr>
            <w:tcW w:w="491" w:type="dxa"/>
            <w:gridSpan w:val="2"/>
          </w:tcPr>
          <w:p w14:paraId="2BCB270C" w14:textId="0D43246E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3.</w:t>
            </w:r>
          </w:p>
        </w:tc>
        <w:tc>
          <w:tcPr>
            <w:tcW w:w="3618" w:type="dxa"/>
            <w:gridSpan w:val="2"/>
          </w:tcPr>
          <w:p w14:paraId="2BA5AF42" w14:textId="60C51E14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Количество постоянного актива</w:t>
            </w:r>
            <w:r w:rsidRPr="007571FA">
              <w:br/>
              <w:t xml:space="preserve"> не менее – 5 человек </w:t>
            </w:r>
          </w:p>
        </w:tc>
        <w:tc>
          <w:tcPr>
            <w:tcW w:w="7161" w:type="dxa"/>
            <w:gridSpan w:val="8"/>
          </w:tcPr>
          <w:p w14:paraId="0E413DCA" w14:textId="051FD6A3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36D93DBE" w14:textId="765EE10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Пофамильный список участников студенческого объединения по за последние 2 года</w:t>
            </w:r>
          </w:p>
        </w:tc>
      </w:tr>
      <w:tr w:rsidR="0087238E" w:rsidRPr="007571FA" w14:paraId="3288F17E" w14:textId="77777777" w:rsidTr="008851E7">
        <w:trPr>
          <w:gridAfter w:val="2"/>
          <w:wAfter w:w="21" w:type="dxa"/>
          <w:trHeight w:val="51"/>
        </w:trPr>
        <w:tc>
          <w:tcPr>
            <w:tcW w:w="491" w:type="dxa"/>
            <w:gridSpan w:val="2"/>
            <w:vMerge w:val="restart"/>
          </w:tcPr>
          <w:p w14:paraId="5860C028" w14:textId="6B84E72B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4.</w:t>
            </w:r>
          </w:p>
        </w:tc>
        <w:tc>
          <w:tcPr>
            <w:tcW w:w="3618" w:type="dxa"/>
            <w:gridSpan w:val="2"/>
            <w:vMerge w:val="restart"/>
          </w:tcPr>
          <w:p w14:paraId="12B893F4" w14:textId="26B3194F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Наличие документов, подтверждающие</w:t>
            </w:r>
            <w:r w:rsidRPr="007571FA">
              <w:br/>
              <w:t xml:space="preserve"> основные достижения </w:t>
            </w:r>
            <w:r w:rsidRPr="007571FA">
              <w:rPr>
                <w:b/>
                <w:bCs/>
              </w:rPr>
              <w:t>коллектива</w:t>
            </w:r>
            <w:r w:rsidRPr="007571FA">
              <w:t xml:space="preserve"> за 2 последних года</w:t>
            </w:r>
            <w:r>
              <w:br/>
            </w:r>
            <w:r w:rsidRPr="005B7974">
              <w:t>Документ должен содержать информацию о мероприятии: наименование, статус, дату выдачи.</w:t>
            </w:r>
            <w:r w:rsidRPr="005B7974">
              <w:br/>
              <w:t xml:space="preserve"> (не более 10 штук)</w:t>
            </w:r>
            <w:r w:rsidRPr="007571FA">
              <w:t>)</w:t>
            </w:r>
          </w:p>
        </w:tc>
        <w:tc>
          <w:tcPr>
            <w:tcW w:w="3546" w:type="dxa"/>
            <w:vAlign w:val="bottom"/>
          </w:tcPr>
          <w:p w14:paraId="3D08D36D" w14:textId="0D7F8D86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16A3D8FD" w14:textId="065EC33D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Вузовская</w:t>
            </w:r>
          </w:p>
        </w:tc>
        <w:tc>
          <w:tcPr>
            <w:tcW w:w="1579" w:type="dxa"/>
            <w:gridSpan w:val="4"/>
            <w:vAlign w:val="bottom"/>
          </w:tcPr>
          <w:p w14:paraId="4E10ADD0" w14:textId="7C74A544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1 балл</w:t>
            </w:r>
          </w:p>
        </w:tc>
        <w:tc>
          <w:tcPr>
            <w:tcW w:w="4213" w:type="dxa"/>
            <w:gridSpan w:val="2"/>
            <w:vMerge w:val="restart"/>
          </w:tcPr>
          <w:p w14:paraId="17D699EB" w14:textId="78BDB66D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  <w:r w:rsidRPr="007571FA">
              <w:t>Сканированные документы в электронном виде: благодарственные письма, грамоты, дипломы, свидетельства и т.п. заверенные региональной дирекци</w:t>
            </w:r>
            <w:r>
              <w:t>ей</w:t>
            </w:r>
            <w:r w:rsidRPr="007571FA">
              <w:t xml:space="preserve"> Премии </w:t>
            </w:r>
            <w:r>
              <w:t xml:space="preserve">или образовательной организацией </w:t>
            </w:r>
            <w:r w:rsidRPr="007571FA">
              <w:t>не более 10 шт.:</w:t>
            </w:r>
          </w:p>
          <w:p w14:paraId="6EC751BD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•  Единый файл в формате </w:t>
            </w:r>
            <w:r w:rsidRPr="007571FA">
              <w:rPr>
                <w:lang w:val="en-US"/>
              </w:rPr>
              <w:t>PDF</w:t>
            </w:r>
          </w:p>
          <w:p w14:paraId="70E8EAE9" w14:textId="3A590232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1897DA0A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34D35F3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2BF8E4D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6FFFB35C" w14:textId="4CC197FE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3F90C4F0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06703C31" w14:textId="549B4D98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2 балла</w:t>
            </w:r>
          </w:p>
        </w:tc>
        <w:tc>
          <w:tcPr>
            <w:tcW w:w="4213" w:type="dxa"/>
            <w:gridSpan w:val="2"/>
            <w:vMerge/>
          </w:tcPr>
          <w:p w14:paraId="1AC1D1B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1F8E32C0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149462B7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1B9BB8F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0B824F75" w14:textId="00BEAB1E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212EDF9F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40145F5B" w14:textId="4D77B78A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3-4 балла</w:t>
            </w:r>
          </w:p>
        </w:tc>
        <w:tc>
          <w:tcPr>
            <w:tcW w:w="4213" w:type="dxa"/>
            <w:gridSpan w:val="2"/>
            <w:vMerge/>
          </w:tcPr>
          <w:p w14:paraId="689B0EA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4456C436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2D3DC2E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356BA30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457A1113" w14:textId="6ADC7704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76EDD5EC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7D5A7F29" w14:textId="2D4A8A3A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13CD418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3FB49800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4FB216F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7E29042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2DB5E84E" w14:textId="03D69102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369DC331" w14:textId="3029AC5D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Город или муниципалитет</w:t>
            </w:r>
          </w:p>
        </w:tc>
        <w:tc>
          <w:tcPr>
            <w:tcW w:w="1579" w:type="dxa"/>
            <w:gridSpan w:val="4"/>
            <w:vAlign w:val="bottom"/>
          </w:tcPr>
          <w:p w14:paraId="069081D8" w14:textId="49C637C3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2 балла</w:t>
            </w:r>
          </w:p>
        </w:tc>
        <w:tc>
          <w:tcPr>
            <w:tcW w:w="4213" w:type="dxa"/>
            <w:gridSpan w:val="2"/>
            <w:vMerge/>
          </w:tcPr>
          <w:p w14:paraId="70D1E7C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23AB9DCA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0E381D8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19D1A29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614870A4" w14:textId="7A8E7BD3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 xml:space="preserve">Документ, подтверждающий статус </w:t>
            </w:r>
            <w:r>
              <w:lastRenderedPageBreak/>
              <w:t>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331633BF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1A57D0A1" w14:textId="0565D1BB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3 балла</w:t>
            </w:r>
          </w:p>
        </w:tc>
        <w:tc>
          <w:tcPr>
            <w:tcW w:w="4213" w:type="dxa"/>
            <w:gridSpan w:val="2"/>
            <w:vMerge/>
          </w:tcPr>
          <w:p w14:paraId="35EB6C6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48844CD2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09D12275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37238E5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5D136DEE" w14:textId="6D462CF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4D6D1C66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6A185D0B" w14:textId="5AFAE30F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4-5 балла</w:t>
            </w:r>
          </w:p>
        </w:tc>
        <w:tc>
          <w:tcPr>
            <w:tcW w:w="4213" w:type="dxa"/>
            <w:gridSpan w:val="2"/>
            <w:vMerge/>
          </w:tcPr>
          <w:p w14:paraId="43B66D1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76374FE6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1683EDF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5E4D79E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4FE938EA" w14:textId="354B4E35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41394CAA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5D4B0E00" w14:textId="32E2F84C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236509D7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676099D6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43011FB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1D2B992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6686132D" w14:textId="573B4DDF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bottom"/>
          </w:tcPr>
          <w:p w14:paraId="409A92D1" w14:textId="17F97D74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Региональный </w:t>
            </w:r>
          </w:p>
        </w:tc>
        <w:tc>
          <w:tcPr>
            <w:tcW w:w="1579" w:type="dxa"/>
            <w:gridSpan w:val="4"/>
            <w:vAlign w:val="bottom"/>
          </w:tcPr>
          <w:p w14:paraId="2C9F8B45" w14:textId="594E8FD9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3 балла</w:t>
            </w:r>
          </w:p>
        </w:tc>
        <w:tc>
          <w:tcPr>
            <w:tcW w:w="4213" w:type="dxa"/>
            <w:gridSpan w:val="2"/>
            <w:vMerge/>
          </w:tcPr>
          <w:p w14:paraId="7FAE939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763FCF4C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7FFA975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4B8D7E7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0919FAB0" w14:textId="14DAFF13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44B2E3FD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0E3A41C7" w14:textId="0915BFC9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4 балла</w:t>
            </w:r>
          </w:p>
        </w:tc>
        <w:tc>
          <w:tcPr>
            <w:tcW w:w="4213" w:type="dxa"/>
            <w:gridSpan w:val="2"/>
            <w:vMerge/>
          </w:tcPr>
          <w:p w14:paraId="6BFA23E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3FFDE773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09007EFD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7314646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37D85DC6" w14:textId="074B2A96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02923CDD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705DDCD3" w14:textId="059CBE90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5-6 баллов</w:t>
            </w:r>
          </w:p>
        </w:tc>
        <w:tc>
          <w:tcPr>
            <w:tcW w:w="4213" w:type="dxa"/>
            <w:gridSpan w:val="2"/>
            <w:vMerge/>
          </w:tcPr>
          <w:p w14:paraId="5BED771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299EA1C4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0AA4EE90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7460BE3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22EF8022" w14:textId="3F81D9B0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591359EA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3E6EFF47" w14:textId="70186933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7 баллов</w:t>
            </w:r>
          </w:p>
        </w:tc>
        <w:tc>
          <w:tcPr>
            <w:tcW w:w="4213" w:type="dxa"/>
            <w:gridSpan w:val="2"/>
            <w:vMerge/>
          </w:tcPr>
          <w:p w14:paraId="43442DD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426BF340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45B092D3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21FD927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70E597B2" w14:textId="491A9D0A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bottom"/>
          </w:tcPr>
          <w:p w14:paraId="32F96F24" w14:textId="5DA22B7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Межрегиональный или окружной</w:t>
            </w:r>
          </w:p>
        </w:tc>
        <w:tc>
          <w:tcPr>
            <w:tcW w:w="1579" w:type="dxa"/>
            <w:gridSpan w:val="4"/>
            <w:vAlign w:val="bottom"/>
          </w:tcPr>
          <w:p w14:paraId="17E831E7" w14:textId="31696CFC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4 балла</w:t>
            </w:r>
          </w:p>
        </w:tc>
        <w:tc>
          <w:tcPr>
            <w:tcW w:w="4213" w:type="dxa"/>
            <w:gridSpan w:val="2"/>
            <w:vMerge/>
          </w:tcPr>
          <w:p w14:paraId="41CF228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19B31859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425FBB2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6D9BF6B9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1279858E" w14:textId="3F428EAA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5B056071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13550774" w14:textId="351A9375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400BA483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39C31FB5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06B9D13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219D193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71216977" w14:textId="6AF29F70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29D7F9FC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22DDC0E1" w14:textId="716810ED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6-7 баллов</w:t>
            </w:r>
          </w:p>
        </w:tc>
        <w:tc>
          <w:tcPr>
            <w:tcW w:w="4213" w:type="dxa"/>
            <w:gridSpan w:val="2"/>
            <w:vMerge/>
          </w:tcPr>
          <w:p w14:paraId="303D466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62EE286D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0DA43C5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70ACC547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7D5013BA" w14:textId="1511CF83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0411B9AA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2F191A8C" w14:textId="7E7E7829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8 баллов</w:t>
            </w:r>
          </w:p>
        </w:tc>
        <w:tc>
          <w:tcPr>
            <w:tcW w:w="4213" w:type="dxa"/>
            <w:gridSpan w:val="2"/>
            <w:vMerge/>
          </w:tcPr>
          <w:p w14:paraId="711C3A1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57A9F484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6591B8E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227092C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25D901EC" w14:textId="1FB5751E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bottom"/>
          </w:tcPr>
          <w:p w14:paraId="112B9447" w14:textId="007B590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Всероссийский</w:t>
            </w:r>
          </w:p>
        </w:tc>
        <w:tc>
          <w:tcPr>
            <w:tcW w:w="1579" w:type="dxa"/>
            <w:gridSpan w:val="4"/>
            <w:vAlign w:val="bottom"/>
          </w:tcPr>
          <w:p w14:paraId="53BB89A0" w14:textId="17121F7B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5C9B94D7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7E2B5FDE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2E1641D3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26E7F546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265E3A64" w14:textId="263B749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07F2D36A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2BB94C0F" w14:textId="36B64E99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7EA795D1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17749A8B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6109CC0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4FE5C0B3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3BCF410C" w14:textId="68FFE7AE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18FF490C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3C1E72C9" w14:textId="05D114D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7-8 баллов</w:t>
            </w:r>
          </w:p>
        </w:tc>
        <w:tc>
          <w:tcPr>
            <w:tcW w:w="4213" w:type="dxa"/>
            <w:gridSpan w:val="2"/>
            <w:vMerge/>
          </w:tcPr>
          <w:p w14:paraId="7726681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2F6ACE53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6F598BF4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595AF817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7F1FDE98" w14:textId="7BF9E14A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04AB796A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11EC6C4A" w14:textId="7D51C3A9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9 баллов</w:t>
            </w:r>
          </w:p>
        </w:tc>
        <w:tc>
          <w:tcPr>
            <w:tcW w:w="4213" w:type="dxa"/>
            <w:gridSpan w:val="2"/>
            <w:vMerge/>
          </w:tcPr>
          <w:p w14:paraId="360315DF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0AE286F3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2F7A167A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79BD155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458B75F6" w14:textId="4573F140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Сертификат/диплом участника,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bottom"/>
          </w:tcPr>
          <w:p w14:paraId="12393CEE" w14:textId="679C408D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Международный</w:t>
            </w:r>
          </w:p>
        </w:tc>
        <w:tc>
          <w:tcPr>
            <w:tcW w:w="1579" w:type="dxa"/>
            <w:gridSpan w:val="4"/>
            <w:vAlign w:val="bottom"/>
          </w:tcPr>
          <w:p w14:paraId="65E9A930" w14:textId="70654F3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500C81F5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7847D3C7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2F5FBDD1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0701D4D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2CF969A7" w14:textId="353ABDD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>Документ, 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7756EA15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6C4F14BE" w14:textId="12D8011A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7 баллов</w:t>
            </w:r>
          </w:p>
        </w:tc>
        <w:tc>
          <w:tcPr>
            <w:tcW w:w="4213" w:type="dxa"/>
            <w:gridSpan w:val="2"/>
            <w:vMerge/>
          </w:tcPr>
          <w:p w14:paraId="30DBB8A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33E36999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769475D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3878F54C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7F53060E" w14:textId="09E6E87C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t>2</w:t>
            </w:r>
            <w:r w:rsidRPr="007571FA">
              <w:t>-3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2F1C359B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13672FC4" w14:textId="6D088EC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8-9 баллов</w:t>
            </w:r>
          </w:p>
        </w:tc>
        <w:tc>
          <w:tcPr>
            <w:tcW w:w="4213" w:type="dxa"/>
            <w:gridSpan w:val="2"/>
            <w:vMerge/>
          </w:tcPr>
          <w:p w14:paraId="78A02CCB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00CE3C49" w14:textId="77777777" w:rsidTr="008851E7">
        <w:trPr>
          <w:gridAfter w:val="2"/>
          <w:wAfter w:w="21" w:type="dxa"/>
          <w:trHeight w:val="32"/>
        </w:trPr>
        <w:tc>
          <w:tcPr>
            <w:tcW w:w="491" w:type="dxa"/>
            <w:gridSpan w:val="2"/>
            <w:vMerge/>
          </w:tcPr>
          <w:p w14:paraId="3656E42E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gridSpan w:val="2"/>
            <w:vMerge/>
          </w:tcPr>
          <w:p w14:paraId="3E7C8B22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bottom"/>
          </w:tcPr>
          <w:p w14:paraId="0A9E4D70" w14:textId="70D680F4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1 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760D6979" w14:textId="77777777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4"/>
            <w:vAlign w:val="bottom"/>
          </w:tcPr>
          <w:p w14:paraId="4AF269B3" w14:textId="33BDDE0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50CDC368" w14:textId="77777777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87238E" w:rsidRPr="007571FA" w14:paraId="415C56E7" w14:textId="77777777" w:rsidTr="0099442D">
        <w:trPr>
          <w:trHeight w:val="399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55D0ABD1" w14:textId="5BB553EA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  <w:bCs/>
              </w:rPr>
              <w:t>Номинация 1</w:t>
            </w:r>
            <w:r w:rsidRPr="007571FA">
              <w:rPr>
                <w:bCs/>
              </w:rPr>
              <w:t xml:space="preserve"> – </w:t>
            </w:r>
            <w:r w:rsidRPr="007571FA">
              <w:rPr>
                <w:b/>
                <w:bCs/>
              </w:rPr>
              <w:t>«Добровольческое объединение года»</w:t>
            </w:r>
          </w:p>
        </w:tc>
      </w:tr>
      <w:tr w:rsidR="0087238E" w:rsidRPr="007571FA" w14:paraId="2B60AB19" w14:textId="77777777" w:rsidTr="0099442D">
        <w:trPr>
          <w:gridAfter w:val="1"/>
          <w:wAfter w:w="11" w:type="dxa"/>
          <w:trHeight w:val="710"/>
        </w:trPr>
        <w:tc>
          <w:tcPr>
            <w:tcW w:w="491" w:type="dxa"/>
            <w:gridSpan w:val="2"/>
          </w:tcPr>
          <w:p w14:paraId="137A0C75" w14:textId="07121D12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lastRenderedPageBreak/>
              <w:t>1.</w:t>
            </w:r>
          </w:p>
        </w:tc>
        <w:tc>
          <w:tcPr>
            <w:tcW w:w="3618" w:type="dxa"/>
            <w:gridSpan w:val="2"/>
          </w:tcPr>
          <w:p w14:paraId="4C3C97D4" w14:textId="611F3B35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8"/>
          </w:tcPr>
          <w:p w14:paraId="4B998A1D" w14:textId="062F4BB4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5C545C2A" w14:textId="7363EF43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87238E" w:rsidRPr="007571FA" w14:paraId="13928E1D" w14:textId="77777777" w:rsidTr="0099442D">
        <w:trPr>
          <w:trHeight w:val="392"/>
        </w:trPr>
        <w:tc>
          <w:tcPr>
            <w:tcW w:w="15494" w:type="dxa"/>
            <w:gridSpan w:val="15"/>
            <w:shd w:val="clear" w:color="auto" w:fill="D9D9D9" w:themeFill="background1" w:themeFillShade="D9"/>
            <w:vAlign w:val="center"/>
          </w:tcPr>
          <w:p w14:paraId="7C458F2C" w14:textId="24073E03" w:rsidR="0087238E" w:rsidRPr="007571FA" w:rsidRDefault="0087238E" w:rsidP="0087238E">
            <w:pPr>
              <w:widowControl/>
              <w:autoSpaceDE/>
              <w:autoSpaceDN/>
              <w:adjustRightInd/>
              <w:spacing w:after="160" w:line="259" w:lineRule="auto"/>
              <w:jc w:val="center"/>
            </w:pPr>
            <w:r w:rsidRPr="007571FA">
              <w:rPr>
                <w:b/>
                <w:bCs/>
              </w:rPr>
              <w:t>Номинация 2</w:t>
            </w:r>
            <w:r w:rsidRPr="007571FA">
              <w:rPr>
                <w:bCs/>
              </w:rPr>
              <w:t xml:space="preserve"> – </w:t>
            </w:r>
            <w:r w:rsidRPr="007571FA">
              <w:rPr>
                <w:b/>
                <w:bCs/>
              </w:rPr>
              <w:t>«Студенческое медиа года»</w:t>
            </w:r>
          </w:p>
        </w:tc>
      </w:tr>
      <w:tr w:rsidR="0087238E" w:rsidRPr="007571FA" w14:paraId="3426808B" w14:textId="77777777" w:rsidTr="0099442D">
        <w:trPr>
          <w:gridAfter w:val="1"/>
          <w:wAfter w:w="11" w:type="dxa"/>
          <w:trHeight w:val="710"/>
        </w:trPr>
        <w:tc>
          <w:tcPr>
            <w:tcW w:w="491" w:type="dxa"/>
            <w:gridSpan w:val="2"/>
          </w:tcPr>
          <w:p w14:paraId="5643A42F" w14:textId="00C80C42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gridSpan w:val="2"/>
          </w:tcPr>
          <w:p w14:paraId="7BFE7610" w14:textId="58FF030E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Cs/>
              </w:rPr>
              <w:t xml:space="preserve">Ведение журнала/передачи/газеты/блога/канала на базе образовательной организации на социально-значимые, актуальные </w:t>
            </w:r>
            <w:r w:rsidRPr="007571FA">
              <w:rPr>
                <w:bCs/>
              </w:rPr>
              <w:br/>
              <w:t xml:space="preserve">в студенческой среде темы на платформах </w:t>
            </w:r>
            <w:proofErr w:type="spellStart"/>
            <w:r w:rsidRPr="007571FA">
              <w:rPr>
                <w:bCs/>
              </w:rPr>
              <w:t>ВКонтакте</w:t>
            </w:r>
            <w:proofErr w:type="spellEnd"/>
            <w:r w:rsidRPr="007571FA">
              <w:rPr>
                <w:bCs/>
              </w:rPr>
              <w:t>/</w:t>
            </w:r>
            <w:proofErr w:type="spellStart"/>
            <w:r w:rsidRPr="007571FA">
              <w:rPr>
                <w:bCs/>
              </w:rPr>
              <w:t>Telegram</w:t>
            </w:r>
            <w:proofErr w:type="spellEnd"/>
            <w:r w:rsidRPr="007571FA">
              <w:rPr>
                <w:bCs/>
              </w:rPr>
              <w:t xml:space="preserve"> с охватом аудитории не менее 50% от общего количества обучающихся образовательной организации, систематически осуществляющие публикации контента на протяжении не менее 24 месяцев (за последние 2 года)</w:t>
            </w:r>
          </w:p>
        </w:tc>
        <w:tc>
          <w:tcPr>
            <w:tcW w:w="7161" w:type="dxa"/>
            <w:gridSpan w:val="8"/>
          </w:tcPr>
          <w:p w14:paraId="6C043F97" w14:textId="4A2503C8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7A0886C1" w14:textId="090EE561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Cs/>
              </w:rPr>
              <w:t>Скан\ссылка на ведение журнала/передачи/газеты/блога/канала на базе образовательной организации</w:t>
            </w:r>
          </w:p>
        </w:tc>
      </w:tr>
      <w:tr w:rsidR="0087238E" w:rsidRPr="007571FA" w14:paraId="60D4E87B" w14:textId="77777777" w:rsidTr="0099442D">
        <w:trPr>
          <w:trHeight w:val="495"/>
        </w:trPr>
        <w:tc>
          <w:tcPr>
            <w:tcW w:w="15494" w:type="dxa"/>
            <w:gridSpan w:val="15"/>
            <w:shd w:val="clear" w:color="auto" w:fill="D9D9D9" w:themeFill="background1" w:themeFillShade="D9"/>
            <w:vAlign w:val="center"/>
          </w:tcPr>
          <w:p w14:paraId="4FEA0BD6" w14:textId="25B66AAA" w:rsidR="0087238E" w:rsidRPr="007571FA" w:rsidRDefault="0087238E" w:rsidP="0087238E">
            <w:pPr>
              <w:widowControl/>
              <w:autoSpaceDE/>
              <w:autoSpaceDN/>
              <w:adjustRightInd/>
              <w:spacing w:after="160" w:line="259" w:lineRule="auto"/>
              <w:jc w:val="center"/>
            </w:pPr>
            <w:r w:rsidRPr="007571FA">
              <w:rPr>
                <w:b/>
                <w:bCs/>
              </w:rPr>
              <w:t>Номинация 3</w:t>
            </w:r>
            <w:r w:rsidRPr="007571FA">
              <w:rPr>
                <w:bCs/>
              </w:rPr>
              <w:t xml:space="preserve"> – </w:t>
            </w:r>
            <w:r w:rsidRPr="007571FA">
              <w:rPr>
                <w:b/>
                <w:bCs/>
              </w:rPr>
              <w:t>«Патриотическое объединение»</w:t>
            </w:r>
          </w:p>
        </w:tc>
      </w:tr>
      <w:tr w:rsidR="0087238E" w:rsidRPr="007571FA" w14:paraId="2679FA32" w14:textId="77777777" w:rsidTr="0099442D">
        <w:trPr>
          <w:gridAfter w:val="1"/>
          <w:wAfter w:w="11" w:type="dxa"/>
          <w:trHeight w:val="710"/>
        </w:trPr>
        <w:tc>
          <w:tcPr>
            <w:tcW w:w="491" w:type="dxa"/>
            <w:gridSpan w:val="2"/>
          </w:tcPr>
          <w:p w14:paraId="39D53B91" w14:textId="520CA897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gridSpan w:val="2"/>
          </w:tcPr>
          <w:p w14:paraId="445AFC79" w14:textId="46092D65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8"/>
          </w:tcPr>
          <w:p w14:paraId="71947CC7" w14:textId="691F47D1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6883E1CA" w14:textId="3E3F216F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</w:r>
            <w:r w:rsidRPr="007571FA">
              <w:br/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87238E" w:rsidRPr="007571FA" w14:paraId="2C0332AC" w14:textId="77777777" w:rsidTr="0099442D">
        <w:trPr>
          <w:trHeight w:val="363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7A766B66" w14:textId="7E6AC9D6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  <w:bCs/>
              </w:rPr>
              <w:t>Номинация 4 –</w:t>
            </w:r>
            <w:r w:rsidRPr="007571FA">
              <w:rPr>
                <w:bCs/>
              </w:rPr>
              <w:t xml:space="preserve"> </w:t>
            </w:r>
            <w:r w:rsidRPr="007571FA">
              <w:rPr>
                <w:b/>
                <w:bCs/>
              </w:rPr>
              <w:t>«Студенческое научное общество года»</w:t>
            </w:r>
          </w:p>
        </w:tc>
      </w:tr>
      <w:tr w:rsidR="0087238E" w:rsidRPr="007571FA" w14:paraId="1B5E417D" w14:textId="77777777" w:rsidTr="0099442D">
        <w:trPr>
          <w:gridAfter w:val="1"/>
          <w:wAfter w:w="11" w:type="dxa"/>
          <w:trHeight w:val="710"/>
        </w:trPr>
        <w:tc>
          <w:tcPr>
            <w:tcW w:w="491" w:type="dxa"/>
            <w:gridSpan w:val="2"/>
          </w:tcPr>
          <w:p w14:paraId="697F94B5" w14:textId="27A88101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gridSpan w:val="2"/>
          </w:tcPr>
          <w:p w14:paraId="5E78DBDD" w14:textId="21F13259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8"/>
          </w:tcPr>
          <w:p w14:paraId="5D978DA4" w14:textId="3D2546C4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1A21BD0C" w14:textId="7D51B3BC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</w:r>
            <w:r w:rsidRPr="007571FA">
              <w:br/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87238E" w:rsidRPr="007571FA" w14:paraId="243C42D1" w14:textId="77777777" w:rsidTr="0099442D">
        <w:trPr>
          <w:trHeight w:val="324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3818A344" w14:textId="2106EC8C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  <w:bCs/>
              </w:rPr>
            </w:pPr>
            <w:r w:rsidRPr="007571FA">
              <w:rPr>
                <w:b/>
                <w:bCs/>
              </w:rPr>
              <w:t>Номинация 5 – «Спортивный клуб года» (в том числе киберспортивный клуб года)</w:t>
            </w:r>
          </w:p>
        </w:tc>
      </w:tr>
      <w:tr w:rsidR="0087238E" w:rsidRPr="007571FA" w14:paraId="2954D339" w14:textId="77777777" w:rsidTr="0099442D">
        <w:trPr>
          <w:gridAfter w:val="1"/>
          <w:wAfter w:w="11" w:type="dxa"/>
          <w:trHeight w:val="710"/>
        </w:trPr>
        <w:tc>
          <w:tcPr>
            <w:tcW w:w="491" w:type="dxa"/>
            <w:gridSpan w:val="2"/>
          </w:tcPr>
          <w:p w14:paraId="7F49BD97" w14:textId="2079FA2D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lastRenderedPageBreak/>
              <w:t>1.</w:t>
            </w:r>
          </w:p>
        </w:tc>
        <w:tc>
          <w:tcPr>
            <w:tcW w:w="3618" w:type="dxa"/>
            <w:gridSpan w:val="2"/>
          </w:tcPr>
          <w:p w14:paraId="4AFB3D3F" w14:textId="6D107D08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Cs/>
              </w:rPr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8"/>
          </w:tcPr>
          <w:p w14:paraId="2369693D" w14:textId="2C999C8F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1DF70A5A" w14:textId="1C17EF25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Cs/>
              </w:rPr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</w:r>
            <w:r w:rsidRPr="007571FA">
              <w:br/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87238E" w:rsidRPr="007571FA" w14:paraId="28472092" w14:textId="77777777" w:rsidTr="0099442D">
        <w:trPr>
          <w:trHeight w:val="324"/>
        </w:trPr>
        <w:tc>
          <w:tcPr>
            <w:tcW w:w="15494" w:type="dxa"/>
            <w:gridSpan w:val="15"/>
            <w:shd w:val="clear" w:color="auto" w:fill="D9D9D9" w:themeFill="background1" w:themeFillShade="D9"/>
          </w:tcPr>
          <w:p w14:paraId="5E38133E" w14:textId="17282EFA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  <w:bCs/>
              </w:rPr>
            </w:pPr>
            <w:r w:rsidRPr="007571FA">
              <w:rPr>
                <w:b/>
                <w:bCs/>
              </w:rPr>
              <w:t>Номинация 6 – «Творческий клуб года»</w:t>
            </w:r>
          </w:p>
        </w:tc>
      </w:tr>
      <w:tr w:rsidR="0087238E" w:rsidRPr="007571FA" w14:paraId="576D0776" w14:textId="77777777" w:rsidTr="0099442D">
        <w:trPr>
          <w:gridAfter w:val="1"/>
          <w:wAfter w:w="11" w:type="dxa"/>
          <w:trHeight w:val="710"/>
        </w:trPr>
        <w:tc>
          <w:tcPr>
            <w:tcW w:w="491" w:type="dxa"/>
            <w:gridSpan w:val="2"/>
          </w:tcPr>
          <w:p w14:paraId="19448423" w14:textId="091B3398" w:rsidR="0087238E" w:rsidRPr="007571FA" w:rsidRDefault="003F6296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gridSpan w:val="2"/>
          </w:tcPr>
          <w:p w14:paraId="748DF3D3" w14:textId="1B702E40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Cs/>
              </w:rPr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8"/>
          </w:tcPr>
          <w:p w14:paraId="04CFDFF0" w14:textId="39AB0EBD" w:rsidR="0087238E" w:rsidRPr="007571FA" w:rsidRDefault="0087238E" w:rsidP="0087238E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</w:tcPr>
          <w:p w14:paraId="35CEBE73" w14:textId="7261390E" w:rsidR="0087238E" w:rsidRPr="007571FA" w:rsidRDefault="0087238E" w:rsidP="0087238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Cs/>
              </w:rPr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</w:r>
            <w:r w:rsidRPr="007571FA">
              <w:br/>
              <w:t xml:space="preserve">• 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</w:tbl>
    <w:p w14:paraId="3FF6E074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rPr>
          <w:b/>
          <w:sz w:val="24"/>
          <w:szCs w:val="28"/>
        </w:rPr>
      </w:pPr>
    </w:p>
    <w:p w14:paraId="6F7CE54B" w14:textId="63E120B4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8"/>
        </w:rPr>
      </w:pPr>
    </w:p>
    <w:bookmarkEnd w:id="6"/>
    <w:p w14:paraId="3F48C5A7" w14:textId="77777777" w:rsidR="004455FC" w:rsidRPr="004455FC" w:rsidRDefault="004455FC" w:rsidP="004455FC">
      <w:pPr>
        <w:widowControl/>
        <w:autoSpaceDE/>
        <w:autoSpaceDN/>
        <w:adjustRightInd/>
        <w:spacing w:after="160" w:line="259" w:lineRule="auto"/>
        <w:rPr>
          <w:sz w:val="24"/>
          <w:szCs w:val="28"/>
        </w:rPr>
      </w:pPr>
    </w:p>
    <w:sectPr w:rsidR="004455FC" w:rsidRPr="004455FC" w:rsidSect="0099442D">
      <w:headerReference w:type="default" r:id="rId19"/>
      <w:headerReference w:type="first" r:id="rId2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E0F8D" w14:textId="77777777" w:rsidR="00090965" w:rsidRDefault="00090965">
      <w:r>
        <w:separator/>
      </w:r>
    </w:p>
  </w:endnote>
  <w:endnote w:type="continuationSeparator" w:id="0">
    <w:p w14:paraId="04377904" w14:textId="77777777" w:rsidR="00090965" w:rsidRDefault="00090965">
      <w:r>
        <w:continuationSeparator/>
      </w:r>
    </w:p>
  </w:endnote>
  <w:endnote w:type="continuationNotice" w:id="1">
    <w:p w14:paraId="7197EB7F" w14:textId="77777777" w:rsidR="00090965" w:rsidRDefault="00090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1367" w14:textId="77777777" w:rsidR="00090965" w:rsidRDefault="00090965">
      <w:r>
        <w:separator/>
      </w:r>
    </w:p>
  </w:footnote>
  <w:footnote w:type="continuationSeparator" w:id="0">
    <w:p w14:paraId="4C73407E" w14:textId="77777777" w:rsidR="00090965" w:rsidRDefault="00090965">
      <w:r>
        <w:continuationSeparator/>
      </w:r>
    </w:p>
  </w:footnote>
  <w:footnote w:type="continuationNotice" w:id="1">
    <w:p w14:paraId="076430A2" w14:textId="77777777" w:rsidR="00090965" w:rsidRDefault="00090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5781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7C006C4" w14:textId="790644D5" w:rsidR="007F00EA" w:rsidRPr="0003438F" w:rsidRDefault="007F00EA" w:rsidP="0003438F">
        <w:pPr>
          <w:pStyle w:val="a4"/>
          <w:jc w:val="center"/>
          <w:rPr>
            <w:sz w:val="24"/>
            <w:szCs w:val="24"/>
          </w:rPr>
        </w:pPr>
        <w:r w:rsidRPr="00CD0E2E">
          <w:rPr>
            <w:sz w:val="24"/>
            <w:szCs w:val="24"/>
          </w:rPr>
          <w:fldChar w:fldCharType="begin"/>
        </w:r>
        <w:r w:rsidRPr="00CD0E2E">
          <w:rPr>
            <w:sz w:val="24"/>
            <w:szCs w:val="24"/>
          </w:rPr>
          <w:instrText>PAGE   \* MERGEFORMAT</w:instrText>
        </w:r>
        <w:r w:rsidRPr="00CD0E2E">
          <w:rPr>
            <w:sz w:val="24"/>
            <w:szCs w:val="24"/>
          </w:rPr>
          <w:fldChar w:fldCharType="separate"/>
        </w:r>
        <w:r w:rsidR="00DF7D9E">
          <w:rPr>
            <w:noProof/>
            <w:sz w:val="24"/>
            <w:szCs w:val="24"/>
          </w:rPr>
          <w:t>21</w:t>
        </w:r>
        <w:r w:rsidRPr="00CD0E2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F36B2" w14:textId="77777777" w:rsidR="007F00EA" w:rsidRDefault="007F00EA" w:rsidP="004455FC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28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4CE0BDF" w14:textId="07A11267" w:rsidR="007F00EA" w:rsidRPr="0003438F" w:rsidRDefault="007F00EA" w:rsidP="0003438F">
        <w:pPr>
          <w:pStyle w:val="a4"/>
          <w:jc w:val="center"/>
          <w:rPr>
            <w:sz w:val="24"/>
            <w:szCs w:val="24"/>
          </w:rPr>
        </w:pPr>
        <w:r w:rsidRPr="00CD0E2E">
          <w:rPr>
            <w:sz w:val="24"/>
            <w:szCs w:val="24"/>
          </w:rPr>
          <w:fldChar w:fldCharType="begin"/>
        </w:r>
        <w:r w:rsidRPr="00CD0E2E">
          <w:rPr>
            <w:sz w:val="24"/>
            <w:szCs w:val="24"/>
          </w:rPr>
          <w:instrText>PAGE   \* MERGEFORMAT</w:instrText>
        </w:r>
        <w:r w:rsidRPr="00CD0E2E">
          <w:rPr>
            <w:sz w:val="24"/>
            <w:szCs w:val="24"/>
          </w:rPr>
          <w:fldChar w:fldCharType="separate"/>
        </w:r>
        <w:r w:rsidR="00DF7D9E">
          <w:rPr>
            <w:noProof/>
            <w:sz w:val="24"/>
            <w:szCs w:val="24"/>
          </w:rPr>
          <w:t>24</w:t>
        </w:r>
        <w:r w:rsidRPr="00CD0E2E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8732" w14:textId="77777777" w:rsidR="007F00EA" w:rsidRPr="0099442D" w:rsidRDefault="007F00EA" w:rsidP="0099442D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89913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94636AB" w14:textId="068277EF" w:rsidR="007F00EA" w:rsidRPr="00071838" w:rsidRDefault="007F00EA" w:rsidP="00071838">
        <w:pPr>
          <w:pStyle w:val="a4"/>
          <w:jc w:val="center"/>
          <w:rPr>
            <w:sz w:val="24"/>
          </w:rPr>
        </w:pPr>
        <w:r w:rsidRPr="00097DD9">
          <w:rPr>
            <w:sz w:val="24"/>
          </w:rPr>
          <w:fldChar w:fldCharType="begin"/>
        </w:r>
        <w:r w:rsidRPr="00097DD9">
          <w:rPr>
            <w:sz w:val="24"/>
          </w:rPr>
          <w:instrText>PAGE   \* MERGEFORMAT</w:instrText>
        </w:r>
        <w:r w:rsidRPr="00097DD9">
          <w:rPr>
            <w:sz w:val="24"/>
          </w:rPr>
          <w:fldChar w:fldCharType="separate"/>
        </w:r>
        <w:r w:rsidR="00DF7D9E">
          <w:rPr>
            <w:noProof/>
            <w:sz w:val="24"/>
          </w:rPr>
          <w:t>32</w:t>
        </w:r>
        <w:r w:rsidRPr="00097DD9">
          <w:rPr>
            <w:sz w:val="24"/>
          </w:rPr>
          <w:fldChar w:fldCharType="end"/>
        </w:r>
      </w:p>
    </w:sdtContent>
  </w:sdt>
  <w:p w14:paraId="052AECE3" w14:textId="77777777" w:rsidR="007F00EA" w:rsidRDefault="007F00E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2A2A" w14:textId="39713C17" w:rsidR="007F00EA" w:rsidRDefault="007F00EA" w:rsidP="00EE3EE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6B6"/>
    <w:multiLevelType w:val="hybridMultilevel"/>
    <w:tmpl w:val="E3F27E64"/>
    <w:lvl w:ilvl="0" w:tplc="A726FD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9D14FB"/>
    <w:multiLevelType w:val="hybridMultilevel"/>
    <w:tmpl w:val="05AE3F14"/>
    <w:lvl w:ilvl="0" w:tplc="5BB239D2">
      <w:start w:val="1"/>
      <w:numFmt w:val="decimal"/>
      <w:lvlText w:val="%1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C966EAE">
      <w:numFmt w:val="bullet"/>
      <w:lvlText w:val="•"/>
      <w:lvlJc w:val="left"/>
      <w:pPr>
        <w:ind w:left="1954" w:hanging="420"/>
      </w:pPr>
      <w:rPr>
        <w:rFonts w:hint="default"/>
        <w:lang w:val="ru-RU" w:eastAsia="ru-RU" w:bidi="ru-RU"/>
      </w:rPr>
    </w:lvl>
    <w:lvl w:ilvl="2" w:tplc="7142640E">
      <w:numFmt w:val="bullet"/>
      <w:lvlText w:val="•"/>
      <w:lvlJc w:val="left"/>
      <w:pPr>
        <w:ind w:left="2809" w:hanging="420"/>
      </w:pPr>
      <w:rPr>
        <w:rFonts w:hint="default"/>
        <w:lang w:val="ru-RU" w:eastAsia="ru-RU" w:bidi="ru-RU"/>
      </w:rPr>
    </w:lvl>
    <w:lvl w:ilvl="3" w:tplc="F5E290A4">
      <w:numFmt w:val="bullet"/>
      <w:lvlText w:val="•"/>
      <w:lvlJc w:val="left"/>
      <w:pPr>
        <w:ind w:left="3663" w:hanging="420"/>
      </w:pPr>
      <w:rPr>
        <w:rFonts w:hint="default"/>
        <w:lang w:val="ru-RU" w:eastAsia="ru-RU" w:bidi="ru-RU"/>
      </w:rPr>
    </w:lvl>
    <w:lvl w:ilvl="4" w:tplc="6A4687EE">
      <w:numFmt w:val="bullet"/>
      <w:lvlText w:val="•"/>
      <w:lvlJc w:val="left"/>
      <w:pPr>
        <w:ind w:left="4518" w:hanging="420"/>
      </w:pPr>
      <w:rPr>
        <w:rFonts w:hint="default"/>
        <w:lang w:val="ru-RU" w:eastAsia="ru-RU" w:bidi="ru-RU"/>
      </w:rPr>
    </w:lvl>
    <w:lvl w:ilvl="5" w:tplc="2FF4302E">
      <w:numFmt w:val="bullet"/>
      <w:lvlText w:val="•"/>
      <w:lvlJc w:val="left"/>
      <w:pPr>
        <w:ind w:left="5373" w:hanging="420"/>
      </w:pPr>
      <w:rPr>
        <w:rFonts w:hint="default"/>
        <w:lang w:val="ru-RU" w:eastAsia="ru-RU" w:bidi="ru-RU"/>
      </w:rPr>
    </w:lvl>
    <w:lvl w:ilvl="6" w:tplc="B56A2F52">
      <w:numFmt w:val="bullet"/>
      <w:lvlText w:val="•"/>
      <w:lvlJc w:val="left"/>
      <w:pPr>
        <w:ind w:left="6227" w:hanging="420"/>
      </w:pPr>
      <w:rPr>
        <w:rFonts w:hint="default"/>
        <w:lang w:val="ru-RU" w:eastAsia="ru-RU" w:bidi="ru-RU"/>
      </w:rPr>
    </w:lvl>
    <w:lvl w:ilvl="7" w:tplc="D2BCF1FA">
      <w:numFmt w:val="bullet"/>
      <w:lvlText w:val="•"/>
      <w:lvlJc w:val="left"/>
      <w:pPr>
        <w:ind w:left="7082" w:hanging="420"/>
      </w:pPr>
      <w:rPr>
        <w:rFonts w:hint="default"/>
        <w:lang w:val="ru-RU" w:eastAsia="ru-RU" w:bidi="ru-RU"/>
      </w:rPr>
    </w:lvl>
    <w:lvl w:ilvl="8" w:tplc="83DE408E">
      <w:numFmt w:val="bullet"/>
      <w:lvlText w:val="•"/>
      <w:lvlJc w:val="left"/>
      <w:pPr>
        <w:ind w:left="7937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06DF4CE3"/>
    <w:multiLevelType w:val="hybridMultilevel"/>
    <w:tmpl w:val="E0F0F914"/>
    <w:lvl w:ilvl="0" w:tplc="3A621D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172088"/>
    <w:multiLevelType w:val="hybridMultilevel"/>
    <w:tmpl w:val="961082EE"/>
    <w:lvl w:ilvl="0" w:tplc="E3F4ADE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85F4554"/>
    <w:multiLevelType w:val="hybridMultilevel"/>
    <w:tmpl w:val="DEB2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63A9"/>
    <w:multiLevelType w:val="multilevel"/>
    <w:tmpl w:val="3A1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716FF"/>
    <w:multiLevelType w:val="hybridMultilevel"/>
    <w:tmpl w:val="E1B806E6"/>
    <w:lvl w:ilvl="0" w:tplc="3A621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7A0F"/>
    <w:multiLevelType w:val="multilevel"/>
    <w:tmpl w:val="C1F2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51781"/>
    <w:multiLevelType w:val="hybridMultilevel"/>
    <w:tmpl w:val="3270532A"/>
    <w:lvl w:ilvl="0" w:tplc="B9A2EBF6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B05B3"/>
    <w:multiLevelType w:val="hybridMultilevel"/>
    <w:tmpl w:val="B360003A"/>
    <w:lvl w:ilvl="0" w:tplc="C36A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A21CE"/>
    <w:multiLevelType w:val="hybridMultilevel"/>
    <w:tmpl w:val="41C4519A"/>
    <w:lvl w:ilvl="0" w:tplc="DDF81498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40C41"/>
    <w:multiLevelType w:val="hybridMultilevel"/>
    <w:tmpl w:val="BDC84F68"/>
    <w:lvl w:ilvl="0" w:tplc="A726FDB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6B714D"/>
    <w:multiLevelType w:val="hybridMultilevel"/>
    <w:tmpl w:val="AF46AB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E74A9A"/>
    <w:multiLevelType w:val="multilevel"/>
    <w:tmpl w:val="668C6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A2D5B"/>
    <w:multiLevelType w:val="hybridMultilevel"/>
    <w:tmpl w:val="8F52E60E"/>
    <w:lvl w:ilvl="0" w:tplc="A726F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054ED8"/>
    <w:multiLevelType w:val="multilevel"/>
    <w:tmpl w:val="FC84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27CCB"/>
    <w:multiLevelType w:val="hybridMultilevel"/>
    <w:tmpl w:val="AA3E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57099"/>
    <w:multiLevelType w:val="hybridMultilevel"/>
    <w:tmpl w:val="F356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40A56"/>
    <w:multiLevelType w:val="multilevel"/>
    <w:tmpl w:val="BCFA6938"/>
    <w:lvl w:ilvl="0">
      <w:start w:val="1"/>
      <w:numFmt w:val="decimal"/>
      <w:suff w:val="space"/>
      <w:lvlText w:val="%1."/>
      <w:lvlJc w:val="left"/>
      <w:pPr>
        <w:ind w:left="-1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532638"/>
    <w:multiLevelType w:val="hybridMultilevel"/>
    <w:tmpl w:val="BF54A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9631EE"/>
    <w:multiLevelType w:val="hybridMultilevel"/>
    <w:tmpl w:val="8A9AA542"/>
    <w:lvl w:ilvl="0" w:tplc="A726FD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90042"/>
    <w:multiLevelType w:val="hybridMultilevel"/>
    <w:tmpl w:val="553E7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8D031C"/>
    <w:multiLevelType w:val="hybridMultilevel"/>
    <w:tmpl w:val="122C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8B660F"/>
    <w:multiLevelType w:val="hybridMultilevel"/>
    <w:tmpl w:val="8A429706"/>
    <w:lvl w:ilvl="0" w:tplc="C78AB7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444C"/>
    <w:multiLevelType w:val="hybridMultilevel"/>
    <w:tmpl w:val="9BAA6C08"/>
    <w:lvl w:ilvl="0" w:tplc="A726F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FB7693"/>
    <w:multiLevelType w:val="multilevel"/>
    <w:tmpl w:val="48D2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8023C0"/>
    <w:multiLevelType w:val="hybridMultilevel"/>
    <w:tmpl w:val="8BEEC638"/>
    <w:lvl w:ilvl="0" w:tplc="A726F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1C6D2A"/>
    <w:multiLevelType w:val="multilevel"/>
    <w:tmpl w:val="DC680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0061E4"/>
    <w:multiLevelType w:val="hybridMultilevel"/>
    <w:tmpl w:val="F64A108A"/>
    <w:lvl w:ilvl="0" w:tplc="719AA1C2">
      <w:start w:val="4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E7C5105"/>
    <w:multiLevelType w:val="hybridMultilevel"/>
    <w:tmpl w:val="32C88F52"/>
    <w:lvl w:ilvl="0" w:tplc="6CFECC32">
      <w:start w:val="1"/>
      <w:numFmt w:val="decimal"/>
      <w:lvlText w:val="5.%1."/>
      <w:lvlJc w:val="left"/>
      <w:pPr>
        <w:ind w:left="65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6ED2424C"/>
    <w:multiLevelType w:val="hybridMultilevel"/>
    <w:tmpl w:val="2C1CB3E0"/>
    <w:lvl w:ilvl="0" w:tplc="A726F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AD2EA4"/>
    <w:multiLevelType w:val="hybridMultilevel"/>
    <w:tmpl w:val="EB58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5BA29C8"/>
    <w:multiLevelType w:val="hybridMultilevel"/>
    <w:tmpl w:val="20B65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4303A4"/>
    <w:multiLevelType w:val="hybridMultilevel"/>
    <w:tmpl w:val="033C5AD4"/>
    <w:lvl w:ilvl="0" w:tplc="8EAE4F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F4DD3"/>
    <w:multiLevelType w:val="hybridMultilevel"/>
    <w:tmpl w:val="E90ACC6C"/>
    <w:lvl w:ilvl="0" w:tplc="3A621D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796787"/>
    <w:multiLevelType w:val="hybridMultilevel"/>
    <w:tmpl w:val="490A7E0C"/>
    <w:lvl w:ilvl="0" w:tplc="A726F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2A38B2"/>
    <w:multiLevelType w:val="hybridMultilevel"/>
    <w:tmpl w:val="4754EADA"/>
    <w:lvl w:ilvl="0" w:tplc="3A621D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E82BEA"/>
    <w:multiLevelType w:val="multilevel"/>
    <w:tmpl w:val="D17625FC"/>
    <w:lvl w:ilvl="0">
      <w:start w:val="1"/>
      <w:numFmt w:val="upperRoman"/>
      <w:lvlText w:val="%1."/>
      <w:lvlJc w:val="left"/>
      <w:pPr>
        <w:ind w:left="4028" w:hanging="39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07"/>
      </w:pPr>
      <w:rPr>
        <w:rFonts w:hint="default"/>
        <w:spacing w:val="-37"/>
        <w:w w:val="100"/>
        <w:lang w:val="ru-RU" w:eastAsia="en-US" w:bidi="ar-SA"/>
      </w:rPr>
    </w:lvl>
    <w:lvl w:ilvl="3">
      <w:numFmt w:val="bullet"/>
      <w:lvlText w:val=""/>
      <w:lvlJc w:val="left"/>
      <w:pPr>
        <w:ind w:left="53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24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</w:abstractNum>
  <w:abstractNum w:abstractNumId="39" w15:restartNumberingAfterBreak="0">
    <w:nsid w:val="7D462A57"/>
    <w:multiLevelType w:val="hybridMultilevel"/>
    <w:tmpl w:val="1AACA532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0"/>
  </w:num>
  <w:num w:numId="4">
    <w:abstractNumId w:val="29"/>
  </w:num>
  <w:num w:numId="5">
    <w:abstractNumId w:val="23"/>
  </w:num>
  <w:num w:numId="6">
    <w:abstractNumId w:val="34"/>
  </w:num>
  <w:num w:numId="7">
    <w:abstractNumId w:val="39"/>
  </w:num>
  <w:num w:numId="8">
    <w:abstractNumId w:val="18"/>
  </w:num>
  <w:num w:numId="9">
    <w:abstractNumId w:val="8"/>
  </w:num>
  <w:num w:numId="10">
    <w:abstractNumId w:val="27"/>
  </w:num>
  <w:num w:numId="11">
    <w:abstractNumId w:val="31"/>
  </w:num>
  <w:num w:numId="1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4"/>
  </w:num>
  <w:num w:numId="18">
    <w:abstractNumId w:val="33"/>
  </w:num>
  <w:num w:numId="19">
    <w:abstractNumId w:val="30"/>
  </w:num>
  <w:num w:numId="20">
    <w:abstractNumId w:val="26"/>
  </w:num>
  <w:num w:numId="21">
    <w:abstractNumId w:val="24"/>
  </w:num>
  <w:num w:numId="22">
    <w:abstractNumId w:val="11"/>
  </w:num>
  <w:num w:numId="23">
    <w:abstractNumId w:val="0"/>
  </w:num>
  <w:num w:numId="24">
    <w:abstractNumId w:val="20"/>
  </w:num>
  <w:num w:numId="25">
    <w:abstractNumId w:val="25"/>
  </w:num>
  <w:num w:numId="26">
    <w:abstractNumId w:val="36"/>
  </w:num>
  <w:num w:numId="27">
    <w:abstractNumId w:val="14"/>
  </w:num>
  <w:num w:numId="28">
    <w:abstractNumId w:val="1"/>
  </w:num>
  <w:num w:numId="29">
    <w:abstractNumId w:val="38"/>
  </w:num>
  <w:num w:numId="30">
    <w:abstractNumId w:val="13"/>
  </w:num>
  <w:num w:numId="31">
    <w:abstractNumId w:val="9"/>
  </w:num>
  <w:num w:numId="32">
    <w:abstractNumId w:val="7"/>
  </w:num>
  <w:num w:numId="33">
    <w:abstractNumId w:val="15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19"/>
  </w:num>
  <w:num w:numId="39">
    <w:abstractNumId w:val="35"/>
  </w:num>
  <w:num w:numId="40">
    <w:abstractNumId w:val="37"/>
  </w:num>
  <w:num w:numId="41">
    <w:abstractNumId w:val="2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de-DE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10"/>
    <w:rsid w:val="00024049"/>
    <w:rsid w:val="0002617A"/>
    <w:rsid w:val="00027F97"/>
    <w:rsid w:val="00032982"/>
    <w:rsid w:val="00032C0E"/>
    <w:rsid w:val="00032CB5"/>
    <w:rsid w:val="00032E89"/>
    <w:rsid w:val="0003438F"/>
    <w:rsid w:val="000433DE"/>
    <w:rsid w:val="00043ED7"/>
    <w:rsid w:val="00046BB9"/>
    <w:rsid w:val="00047FD9"/>
    <w:rsid w:val="00060C95"/>
    <w:rsid w:val="00064A77"/>
    <w:rsid w:val="00071601"/>
    <w:rsid w:val="00071838"/>
    <w:rsid w:val="000809D5"/>
    <w:rsid w:val="00085482"/>
    <w:rsid w:val="00085665"/>
    <w:rsid w:val="00085FB6"/>
    <w:rsid w:val="00090880"/>
    <w:rsid w:val="00090965"/>
    <w:rsid w:val="00093C79"/>
    <w:rsid w:val="00095631"/>
    <w:rsid w:val="00097DD9"/>
    <w:rsid w:val="000A06BC"/>
    <w:rsid w:val="000A5A5B"/>
    <w:rsid w:val="000A6029"/>
    <w:rsid w:val="000B1190"/>
    <w:rsid w:val="000B4EE0"/>
    <w:rsid w:val="000C0A18"/>
    <w:rsid w:val="000C1BFE"/>
    <w:rsid w:val="000C2050"/>
    <w:rsid w:val="000C21DB"/>
    <w:rsid w:val="000C2BA6"/>
    <w:rsid w:val="000C3451"/>
    <w:rsid w:val="000C4539"/>
    <w:rsid w:val="000D2E73"/>
    <w:rsid w:val="000E4F36"/>
    <w:rsid w:val="000E5770"/>
    <w:rsid w:val="001008CD"/>
    <w:rsid w:val="001020E8"/>
    <w:rsid w:val="00102287"/>
    <w:rsid w:val="00105531"/>
    <w:rsid w:val="00106865"/>
    <w:rsid w:val="00106D27"/>
    <w:rsid w:val="001079E8"/>
    <w:rsid w:val="00114F7A"/>
    <w:rsid w:val="00130C76"/>
    <w:rsid w:val="001324B8"/>
    <w:rsid w:val="00136586"/>
    <w:rsid w:val="00140501"/>
    <w:rsid w:val="001500F9"/>
    <w:rsid w:val="00153B0B"/>
    <w:rsid w:val="00157682"/>
    <w:rsid w:val="00160535"/>
    <w:rsid w:val="001611CF"/>
    <w:rsid w:val="0016295C"/>
    <w:rsid w:val="00165E4F"/>
    <w:rsid w:val="001661E9"/>
    <w:rsid w:val="00171F44"/>
    <w:rsid w:val="00175AB6"/>
    <w:rsid w:val="00177BC8"/>
    <w:rsid w:val="001914A9"/>
    <w:rsid w:val="001917E3"/>
    <w:rsid w:val="001A3C9B"/>
    <w:rsid w:val="001A4034"/>
    <w:rsid w:val="001A436D"/>
    <w:rsid w:val="001B3505"/>
    <w:rsid w:val="001B4807"/>
    <w:rsid w:val="001B74EF"/>
    <w:rsid w:val="001C1301"/>
    <w:rsid w:val="001C15DF"/>
    <w:rsid w:val="001C3C5F"/>
    <w:rsid w:val="001C59A3"/>
    <w:rsid w:val="001C7840"/>
    <w:rsid w:val="001C7C27"/>
    <w:rsid w:val="001D0100"/>
    <w:rsid w:val="001D0466"/>
    <w:rsid w:val="001E05B7"/>
    <w:rsid w:val="001E3EB5"/>
    <w:rsid w:val="001E5573"/>
    <w:rsid w:val="001E6BC0"/>
    <w:rsid w:val="001F0348"/>
    <w:rsid w:val="002021E9"/>
    <w:rsid w:val="0020264A"/>
    <w:rsid w:val="0020397D"/>
    <w:rsid w:val="00203984"/>
    <w:rsid w:val="00204292"/>
    <w:rsid w:val="00206504"/>
    <w:rsid w:val="00210D75"/>
    <w:rsid w:val="00215BC7"/>
    <w:rsid w:val="002167B5"/>
    <w:rsid w:val="00220967"/>
    <w:rsid w:val="0022219F"/>
    <w:rsid w:val="00223BF9"/>
    <w:rsid w:val="002279F4"/>
    <w:rsid w:val="002427F4"/>
    <w:rsid w:val="00246A05"/>
    <w:rsid w:val="00247CBE"/>
    <w:rsid w:val="00252FEE"/>
    <w:rsid w:val="002531B6"/>
    <w:rsid w:val="00254CBF"/>
    <w:rsid w:val="00262E5C"/>
    <w:rsid w:val="00263CC1"/>
    <w:rsid w:val="00270674"/>
    <w:rsid w:val="002756DE"/>
    <w:rsid w:val="002760D4"/>
    <w:rsid w:val="002760DE"/>
    <w:rsid w:val="00277166"/>
    <w:rsid w:val="002837A6"/>
    <w:rsid w:val="00285CD3"/>
    <w:rsid w:val="00286C14"/>
    <w:rsid w:val="00293835"/>
    <w:rsid w:val="00296876"/>
    <w:rsid w:val="0029777E"/>
    <w:rsid w:val="00297911"/>
    <w:rsid w:val="002A1127"/>
    <w:rsid w:val="002A1676"/>
    <w:rsid w:val="002A3DE1"/>
    <w:rsid w:val="002B1FBB"/>
    <w:rsid w:val="002B464B"/>
    <w:rsid w:val="002B5368"/>
    <w:rsid w:val="002C17C8"/>
    <w:rsid w:val="002C55CC"/>
    <w:rsid w:val="002C5817"/>
    <w:rsid w:val="002D2897"/>
    <w:rsid w:val="002D30CC"/>
    <w:rsid w:val="002E0C05"/>
    <w:rsid w:val="002E558D"/>
    <w:rsid w:val="002E682D"/>
    <w:rsid w:val="002F1A7E"/>
    <w:rsid w:val="002F37F3"/>
    <w:rsid w:val="00302D9B"/>
    <w:rsid w:val="003035BB"/>
    <w:rsid w:val="003041F0"/>
    <w:rsid w:val="00323CD8"/>
    <w:rsid w:val="00327353"/>
    <w:rsid w:val="00327A07"/>
    <w:rsid w:val="00333233"/>
    <w:rsid w:val="00342927"/>
    <w:rsid w:val="0034391F"/>
    <w:rsid w:val="003479CD"/>
    <w:rsid w:val="0035158E"/>
    <w:rsid w:val="003575A3"/>
    <w:rsid w:val="003603EA"/>
    <w:rsid w:val="00375300"/>
    <w:rsid w:val="00375C1B"/>
    <w:rsid w:val="00376624"/>
    <w:rsid w:val="00376CF2"/>
    <w:rsid w:val="0038384F"/>
    <w:rsid w:val="003865DB"/>
    <w:rsid w:val="00391EEF"/>
    <w:rsid w:val="003926E2"/>
    <w:rsid w:val="003932E1"/>
    <w:rsid w:val="003A2BEC"/>
    <w:rsid w:val="003A32B1"/>
    <w:rsid w:val="003A6BBE"/>
    <w:rsid w:val="003B577F"/>
    <w:rsid w:val="003B75D4"/>
    <w:rsid w:val="003C1E8C"/>
    <w:rsid w:val="003C3EEC"/>
    <w:rsid w:val="003C7F25"/>
    <w:rsid w:val="003D411A"/>
    <w:rsid w:val="003D525F"/>
    <w:rsid w:val="003D5365"/>
    <w:rsid w:val="003D7254"/>
    <w:rsid w:val="003E08E8"/>
    <w:rsid w:val="003E3611"/>
    <w:rsid w:val="003E3F81"/>
    <w:rsid w:val="003E7254"/>
    <w:rsid w:val="003F00AB"/>
    <w:rsid w:val="003F6296"/>
    <w:rsid w:val="00404804"/>
    <w:rsid w:val="00404CFB"/>
    <w:rsid w:val="0040563E"/>
    <w:rsid w:val="00405C6D"/>
    <w:rsid w:val="00411EDE"/>
    <w:rsid w:val="00414F21"/>
    <w:rsid w:val="004150CB"/>
    <w:rsid w:val="004206E2"/>
    <w:rsid w:val="00420CA3"/>
    <w:rsid w:val="00423700"/>
    <w:rsid w:val="00423FC5"/>
    <w:rsid w:val="00427052"/>
    <w:rsid w:val="00430476"/>
    <w:rsid w:val="00432D19"/>
    <w:rsid w:val="00435AAE"/>
    <w:rsid w:val="00437A5F"/>
    <w:rsid w:val="004455FC"/>
    <w:rsid w:val="00447EE9"/>
    <w:rsid w:val="00450120"/>
    <w:rsid w:val="00450C29"/>
    <w:rsid w:val="00462010"/>
    <w:rsid w:val="00463C8B"/>
    <w:rsid w:val="0046412F"/>
    <w:rsid w:val="0047578F"/>
    <w:rsid w:val="00476AB9"/>
    <w:rsid w:val="00477BF1"/>
    <w:rsid w:val="00477E0D"/>
    <w:rsid w:val="00482E51"/>
    <w:rsid w:val="00483740"/>
    <w:rsid w:val="00483CFB"/>
    <w:rsid w:val="00487657"/>
    <w:rsid w:val="00490886"/>
    <w:rsid w:val="00491891"/>
    <w:rsid w:val="00492A98"/>
    <w:rsid w:val="00493F7E"/>
    <w:rsid w:val="004A040B"/>
    <w:rsid w:val="004A3155"/>
    <w:rsid w:val="004B01FD"/>
    <w:rsid w:val="004B05AF"/>
    <w:rsid w:val="004B21A4"/>
    <w:rsid w:val="004B28C3"/>
    <w:rsid w:val="004B4B6D"/>
    <w:rsid w:val="004B4D50"/>
    <w:rsid w:val="004C071A"/>
    <w:rsid w:val="004C5C5A"/>
    <w:rsid w:val="004C5CEF"/>
    <w:rsid w:val="004D3D63"/>
    <w:rsid w:val="004D6156"/>
    <w:rsid w:val="004D6709"/>
    <w:rsid w:val="004D7880"/>
    <w:rsid w:val="004E3829"/>
    <w:rsid w:val="004E4E9F"/>
    <w:rsid w:val="004E75C4"/>
    <w:rsid w:val="004E7C5C"/>
    <w:rsid w:val="004F0602"/>
    <w:rsid w:val="004F75FD"/>
    <w:rsid w:val="004F7A19"/>
    <w:rsid w:val="00500588"/>
    <w:rsid w:val="005015AF"/>
    <w:rsid w:val="005072B1"/>
    <w:rsid w:val="00507B06"/>
    <w:rsid w:val="00510716"/>
    <w:rsid w:val="005110FA"/>
    <w:rsid w:val="00513E83"/>
    <w:rsid w:val="0051534A"/>
    <w:rsid w:val="00517DEE"/>
    <w:rsid w:val="005240CA"/>
    <w:rsid w:val="005250DB"/>
    <w:rsid w:val="0052621A"/>
    <w:rsid w:val="00526ED4"/>
    <w:rsid w:val="00530BD3"/>
    <w:rsid w:val="00532E85"/>
    <w:rsid w:val="00537245"/>
    <w:rsid w:val="00540209"/>
    <w:rsid w:val="00540422"/>
    <w:rsid w:val="005420B4"/>
    <w:rsid w:val="0054286A"/>
    <w:rsid w:val="00542D7B"/>
    <w:rsid w:val="005446E8"/>
    <w:rsid w:val="00546F79"/>
    <w:rsid w:val="00551A4D"/>
    <w:rsid w:val="00551F0F"/>
    <w:rsid w:val="0055406B"/>
    <w:rsid w:val="005636ED"/>
    <w:rsid w:val="005666D5"/>
    <w:rsid w:val="00590109"/>
    <w:rsid w:val="00593661"/>
    <w:rsid w:val="005968D3"/>
    <w:rsid w:val="005A0C08"/>
    <w:rsid w:val="005A2B84"/>
    <w:rsid w:val="005A4652"/>
    <w:rsid w:val="005B0A49"/>
    <w:rsid w:val="005B7974"/>
    <w:rsid w:val="005C757A"/>
    <w:rsid w:val="005D0070"/>
    <w:rsid w:val="005D026E"/>
    <w:rsid w:val="005D0D5C"/>
    <w:rsid w:val="005D1518"/>
    <w:rsid w:val="005D45F7"/>
    <w:rsid w:val="005D53FC"/>
    <w:rsid w:val="005D5C47"/>
    <w:rsid w:val="005D6629"/>
    <w:rsid w:val="005D6CB6"/>
    <w:rsid w:val="005E0040"/>
    <w:rsid w:val="005E1985"/>
    <w:rsid w:val="005E59A3"/>
    <w:rsid w:val="005E7AF1"/>
    <w:rsid w:val="005F0DD9"/>
    <w:rsid w:val="005F0E0F"/>
    <w:rsid w:val="0060085E"/>
    <w:rsid w:val="00604590"/>
    <w:rsid w:val="006047FA"/>
    <w:rsid w:val="00604A0A"/>
    <w:rsid w:val="006065B5"/>
    <w:rsid w:val="0061076C"/>
    <w:rsid w:val="00612510"/>
    <w:rsid w:val="006139D4"/>
    <w:rsid w:val="00614F48"/>
    <w:rsid w:val="00616E7F"/>
    <w:rsid w:val="00620113"/>
    <w:rsid w:val="00621E15"/>
    <w:rsid w:val="00622490"/>
    <w:rsid w:val="00622C3B"/>
    <w:rsid w:val="00623401"/>
    <w:rsid w:val="00625204"/>
    <w:rsid w:val="00630E4A"/>
    <w:rsid w:val="00634858"/>
    <w:rsid w:val="0063694F"/>
    <w:rsid w:val="0063732E"/>
    <w:rsid w:val="00647728"/>
    <w:rsid w:val="006500F2"/>
    <w:rsid w:val="00652CAE"/>
    <w:rsid w:val="00670871"/>
    <w:rsid w:val="00674795"/>
    <w:rsid w:val="00675DAE"/>
    <w:rsid w:val="00683ED6"/>
    <w:rsid w:val="00684678"/>
    <w:rsid w:val="006857A2"/>
    <w:rsid w:val="00685FFD"/>
    <w:rsid w:val="006878DC"/>
    <w:rsid w:val="0069533E"/>
    <w:rsid w:val="006965D3"/>
    <w:rsid w:val="00697889"/>
    <w:rsid w:val="006A235F"/>
    <w:rsid w:val="006A48F6"/>
    <w:rsid w:val="006A7C84"/>
    <w:rsid w:val="006B513F"/>
    <w:rsid w:val="006B6AC4"/>
    <w:rsid w:val="006B6D07"/>
    <w:rsid w:val="006C0942"/>
    <w:rsid w:val="006C372F"/>
    <w:rsid w:val="006C430D"/>
    <w:rsid w:val="006C6DEE"/>
    <w:rsid w:val="006C72F7"/>
    <w:rsid w:val="006D04C8"/>
    <w:rsid w:val="006D0623"/>
    <w:rsid w:val="006D145A"/>
    <w:rsid w:val="006D2C50"/>
    <w:rsid w:val="006D3A7A"/>
    <w:rsid w:val="006D487B"/>
    <w:rsid w:val="006D595A"/>
    <w:rsid w:val="006D6532"/>
    <w:rsid w:val="006E13C2"/>
    <w:rsid w:val="006F54C5"/>
    <w:rsid w:val="006F5985"/>
    <w:rsid w:val="006F697F"/>
    <w:rsid w:val="006F79E6"/>
    <w:rsid w:val="007006CD"/>
    <w:rsid w:val="00700C6D"/>
    <w:rsid w:val="00704927"/>
    <w:rsid w:val="00707F03"/>
    <w:rsid w:val="007106EC"/>
    <w:rsid w:val="007126A1"/>
    <w:rsid w:val="00722EC2"/>
    <w:rsid w:val="0072348B"/>
    <w:rsid w:val="0072629B"/>
    <w:rsid w:val="007303F2"/>
    <w:rsid w:val="00733DFF"/>
    <w:rsid w:val="00735127"/>
    <w:rsid w:val="00740228"/>
    <w:rsid w:val="007402FA"/>
    <w:rsid w:val="00741454"/>
    <w:rsid w:val="00742E40"/>
    <w:rsid w:val="0075056B"/>
    <w:rsid w:val="0075059F"/>
    <w:rsid w:val="0075061C"/>
    <w:rsid w:val="00754B25"/>
    <w:rsid w:val="007571FA"/>
    <w:rsid w:val="0076052B"/>
    <w:rsid w:val="007658CD"/>
    <w:rsid w:val="00766B74"/>
    <w:rsid w:val="007671A7"/>
    <w:rsid w:val="00772A8D"/>
    <w:rsid w:val="00774705"/>
    <w:rsid w:val="0077563E"/>
    <w:rsid w:val="00775E15"/>
    <w:rsid w:val="00777917"/>
    <w:rsid w:val="00790CE1"/>
    <w:rsid w:val="007933FF"/>
    <w:rsid w:val="007A0220"/>
    <w:rsid w:val="007A2C5E"/>
    <w:rsid w:val="007A6C84"/>
    <w:rsid w:val="007A6CCA"/>
    <w:rsid w:val="007A7B39"/>
    <w:rsid w:val="007B0F57"/>
    <w:rsid w:val="007B432F"/>
    <w:rsid w:val="007B5DF5"/>
    <w:rsid w:val="007B67E1"/>
    <w:rsid w:val="007B6C4A"/>
    <w:rsid w:val="007C0E14"/>
    <w:rsid w:val="007C2EF0"/>
    <w:rsid w:val="007C35C0"/>
    <w:rsid w:val="007C7DBA"/>
    <w:rsid w:val="007D33ED"/>
    <w:rsid w:val="007D367B"/>
    <w:rsid w:val="007E0E36"/>
    <w:rsid w:val="007E62F5"/>
    <w:rsid w:val="007F00EA"/>
    <w:rsid w:val="007F109F"/>
    <w:rsid w:val="007F2996"/>
    <w:rsid w:val="007F2A29"/>
    <w:rsid w:val="00806BEB"/>
    <w:rsid w:val="0081094C"/>
    <w:rsid w:val="0081765C"/>
    <w:rsid w:val="0082029D"/>
    <w:rsid w:val="0082060E"/>
    <w:rsid w:val="0082790F"/>
    <w:rsid w:val="00827F01"/>
    <w:rsid w:val="0083141C"/>
    <w:rsid w:val="008416FA"/>
    <w:rsid w:val="00844319"/>
    <w:rsid w:val="00846358"/>
    <w:rsid w:val="00846CE2"/>
    <w:rsid w:val="00851D0B"/>
    <w:rsid w:val="00862630"/>
    <w:rsid w:val="00864396"/>
    <w:rsid w:val="0087094A"/>
    <w:rsid w:val="0087238E"/>
    <w:rsid w:val="00872597"/>
    <w:rsid w:val="008741D1"/>
    <w:rsid w:val="00876496"/>
    <w:rsid w:val="008809E3"/>
    <w:rsid w:val="008812CA"/>
    <w:rsid w:val="00884DF7"/>
    <w:rsid w:val="008851E7"/>
    <w:rsid w:val="00891A86"/>
    <w:rsid w:val="00891F9B"/>
    <w:rsid w:val="00897FA7"/>
    <w:rsid w:val="008A451F"/>
    <w:rsid w:val="008A4F5D"/>
    <w:rsid w:val="008A6121"/>
    <w:rsid w:val="008B3B03"/>
    <w:rsid w:val="008B5F53"/>
    <w:rsid w:val="008B7A05"/>
    <w:rsid w:val="008C2B58"/>
    <w:rsid w:val="008C2DEE"/>
    <w:rsid w:val="008C572C"/>
    <w:rsid w:val="008C600F"/>
    <w:rsid w:val="008C6994"/>
    <w:rsid w:val="008D3FD0"/>
    <w:rsid w:val="008E113F"/>
    <w:rsid w:val="008E3F40"/>
    <w:rsid w:val="008E62C7"/>
    <w:rsid w:val="008F160F"/>
    <w:rsid w:val="008F7454"/>
    <w:rsid w:val="0090015D"/>
    <w:rsid w:val="009018ED"/>
    <w:rsid w:val="00901F14"/>
    <w:rsid w:val="0090672B"/>
    <w:rsid w:val="0091084B"/>
    <w:rsid w:val="0091187F"/>
    <w:rsid w:val="009118C6"/>
    <w:rsid w:val="00913377"/>
    <w:rsid w:val="00916954"/>
    <w:rsid w:val="009263AC"/>
    <w:rsid w:val="00933ECA"/>
    <w:rsid w:val="00940361"/>
    <w:rsid w:val="00955DFC"/>
    <w:rsid w:val="00956D42"/>
    <w:rsid w:val="00964EB1"/>
    <w:rsid w:val="00967711"/>
    <w:rsid w:val="0097006E"/>
    <w:rsid w:val="00970EE4"/>
    <w:rsid w:val="0097183D"/>
    <w:rsid w:val="00974DDC"/>
    <w:rsid w:val="0097661C"/>
    <w:rsid w:val="00977210"/>
    <w:rsid w:val="00977CEC"/>
    <w:rsid w:val="009805B2"/>
    <w:rsid w:val="009820E9"/>
    <w:rsid w:val="00990C9D"/>
    <w:rsid w:val="0099442D"/>
    <w:rsid w:val="00994A9C"/>
    <w:rsid w:val="00995BF2"/>
    <w:rsid w:val="00996A56"/>
    <w:rsid w:val="009A638A"/>
    <w:rsid w:val="009A7D3C"/>
    <w:rsid w:val="009B1975"/>
    <w:rsid w:val="009B4AEC"/>
    <w:rsid w:val="009B4B32"/>
    <w:rsid w:val="009B5E5E"/>
    <w:rsid w:val="009B6E69"/>
    <w:rsid w:val="009C2B4A"/>
    <w:rsid w:val="009C3612"/>
    <w:rsid w:val="009C797F"/>
    <w:rsid w:val="009C7CFF"/>
    <w:rsid w:val="009D1FA5"/>
    <w:rsid w:val="009D2579"/>
    <w:rsid w:val="009D3312"/>
    <w:rsid w:val="009E003E"/>
    <w:rsid w:val="009E54A7"/>
    <w:rsid w:val="009E5D04"/>
    <w:rsid w:val="009F1828"/>
    <w:rsid w:val="009F3C7F"/>
    <w:rsid w:val="009F60F8"/>
    <w:rsid w:val="00A006B2"/>
    <w:rsid w:val="00A03217"/>
    <w:rsid w:val="00A071E3"/>
    <w:rsid w:val="00A14862"/>
    <w:rsid w:val="00A1509A"/>
    <w:rsid w:val="00A27C07"/>
    <w:rsid w:val="00A27C87"/>
    <w:rsid w:val="00A31A03"/>
    <w:rsid w:val="00A31E8F"/>
    <w:rsid w:val="00A34FAB"/>
    <w:rsid w:val="00A36436"/>
    <w:rsid w:val="00A3700D"/>
    <w:rsid w:val="00A4463E"/>
    <w:rsid w:val="00A53404"/>
    <w:rsid w:val="00A60D40"/>
    <w:rsid w:val="00A6215E"/>
    <w:rsid w:val="00A62485"/>
    <w:rsid w:val="00A70297"/>
    <w:rsid w:val="00A73E09"/>
    <w:rsid w:val="00A76688"/>
    <w:rsid w:val="00A766CA"/>
    <w:rsid w:val="00A80A82"/>
    <w:rsid w:val="00A901FC"/>
    <w:rsid w:val="00A9037D"/>
    <w:rsid w:val="00A906DA"/>
    <w:rsid w:val="00AA0540"/>
    <w:rsid w:val="00AA058F"/>
    <w:rsid w:val="00AA4E72"/>
    <w:rsid w:val="00AB234A"/>
    <w:rsid w:val="00AB2863"/>
    <w:rsid w:val="00AB5A47"/>
    <w:rsid w:val="00AC1EFA"/>
    <w:rsid w:val="00AC42A2"/>
    <w:rsid w:val="00AD4805"/>
    <w:rsid w:val="00AD6DB5"/>
    <w:rsid w:val="00AE188A"/>
    <w:rsid w:val="00AE549D"/>
    <w:rsid w:val="00AF15BB"/>
    <w:rsid w:val="00B00041"/>
    <w:rsid w:val="00B043BD"/>
    <w:rsid w:val="00B16CC3"/>
    <w:rsid w:val="00B1759A"/>
    <w:rsid w:val="00B20408"/>
    <w:rsid w:val="00B212DC"/>
    <w:rsid w:val="00B26E80"/>
    <w:rsid w:val="00B3252B"/>
    <w:rsid w:val="00B32BB1"/>
    <w:rsid w:val="00B35B81"/>
    <w:rsid w:val="00B431B4"/>
    <w:rsid w:val="00B4576E"/>
    <w:rsid w:val="00B4794D"/>
    <w:rsid w:val="00B47C57"/>
    <w:rsid w:val="00B54043"/>
    <w:rsid w:val="00B55D99"/>
    <w:rsid w:val="00B55E70"/>
    <w:rsid w:val="00B6279D"/>
    <w:rsid w:val="00B6367D"/>
    <w:rsid w:val="00B81C4B"/>
    <w:rsid w:val="00B81CE3"/>
    <w:rsid w:val="00B835A5"/>
    <w:rsid w:val="00B9154E"/>
    <w:rsid w:val="00B94BC7"/>
    <w:rsid w:val="00B9716A"/>
    <w:rsid w:val="00BA082E"/>
    <w:rsid w:val="00BA22B1"/>
    <w:rsid w:val="00BA4616"/>
    <w:rsid w:val="00BA5BB4"/>
    <w:rsid w:val="00BB44D1"/>
    <w:rsid w:val="00BB566C"/>
    <w:rsid w:val="00BB74B9"/>
    <w:rsid w:val="00BC180D"/>
    <w:rsid w:val="00BC3223"/>
    <w:rsid w:val="00BC5FB3"/>
    <w:rsid w:val="00BD75B7"/>
    <w:rsid w:val="00BF2DE4"/>
    <w:rsid w:val="00BF7F19"/>
    <w:rsid w:val="00C00CBC"/>
    <w:rsid w:val="00C05128"/>
    <w:rsid w:val="00C1040F"/>
    <w:rsid w:val="00C1202B"/>
    <w:rsid w:val="00C210F3"/>
    <w:rsid w:val="00C23AFB"/>
    <w:rsid w:val="00C26BE4"/>
    <w:rsid w:val="00C27384"/>
    <w:rsid w:val="00C3098E"/>
    <w:rsid w:val="00C32D69"/>
    <w:rsid w:val="00C35596"/>
    <w:rsid w:val="00C42042"/>
    <w:rsid w:val="00C42229"/>
    <w:rsid w:val="00C452E0"/>
    <w:rsid w:val="00C46F5D"/>
    <w:rsid w:val="00C470FB"/>
    <w:rsid w:val="00C509EC"/>
    <w:rsid w:val="00C517D8"/>
    <w:rsid w:val="00C64CC7"/>
    <w:rsid w:val="00C96FAF"/>
    <w:rsid w:val="00C9707A"/>
    <w:rsid w:val="00CA2095"/>
    <w:rsid w:val="00CB1299"/>
    <w:rsid w:val="00CB76B0"/>
    <w:rsid w:val="00CB7A4C"/>
    <w:rsid w:val="00CC5243"/>
    <w:rsid w:val="00CE1914"/>
    <w:rsid w:val="00CE2EBA"/>
    <w:rsid w:val="00CE2F1E"/>
    <w:rsid w:val="00CE653F"/>
    <w:rsid w:val="00CF538B"/>
    <w:rsid w:val="00CF5A52"/>
    <w:rsid w:val="00CF6671"/>
    <w:rsid w:val="00D01D99"/>
    <w:rsid w:val="00D01EA2"/>
    <w:rsid w:val="00D145EC"/>
    <w:rsid w:val="00D24EDA"/>
    <w:rsid w:val="00D26733"/>
    <w:rsid w:val="00D34824"/>
    <w:rsid w:val="00D4050C"/>
    <w:rsid w:val="00D43920"/>
    <w:rsid w:val="00D43AFB"/>
    <w:rsid w:val="00D43D44"/>
    <w:rsid w:val="00D50C3E"/>
    <w:rsid w:val="00D5194C"/>
    <w:rsid w:val="00D529F0"/>
    <w:rsid w:val="00D558A6"/>
    <w:rsid w:val="00D57F85"/>
    <w:rsid w:val="00D6336F"/>
    <w:rsid w:val="00D6490F"/>
    <w:rsid w:val="00D66BFB"/>
    <w:rsid w:val="00D70A5F"/>
    <w:rsid w:val="00D70A61"/>
    <w:rsid w:val="00D7768A"/>
    <w:rsid w:val="00D8042C"/>
    <w:rsid w:val="00D8261A"/>
    <w:rsid w:val="00D86B5F"/>
    <w:rsid w:val="00D87DE5"/>
    <w:rsid w:val="00D933C6"/>
    <w:rsid w:val="00D96DF2"/>
    <w:rsid w:val="00D96ECF"/>
    <w:rsid w:val="00DA061C"/>
    <w:rsid w:val="00DA2A35"/>
    <w:rsid w:val="00DA6F4A"/>
    <w:rsid w:val="00DB6239"/>
    <w:rsid w:val="00DB67BD"/>
    <w:rsid w:val="00DC2082"/>
    <w:rsid w:val="00DC2C51"/>
    <w:rsid w:val="00DC5EFB"/>
    <w:rsid w:val="00DD5234"/>
    <w:rsid w:val="00DE388A"/>
    <w:rsid w:val="00DE3DD5"/>
    <w:rsid w:val="00DE62DE"/>
    <w:rsid w:val="00DE6836"/>
    <w:rsid w:val="00DF1CB7"/>
    <w:rsid w:val="00DF3D59"/>
    <w:rsid w:val="00DF535D"/>
    <w:rsid w:val="00DF7D9E"/>
    <w:rsid w:val="00E04746"/>
    <w:rsid w:val="00E054A3"/>
    <w:rsid w:val="00E07997"/>
    <w:rsid w:val="00E07C7F"/>
    <w:rsid w:val="00E109B2"/>
    <w:rsid w:val="00E12390"/>
    <w:rsid w:val="00E12B46"/>
    <w:rsid w:val="00E17B81"/>
    <w:rsid w:val="00E2534A"/>
    <w:rsid w:val="00E27CDE"/>
    <w:rsid w:val="00E318DF"/>
    <w:rsid w:val="00E32AD7"/>
    <w:rsid w:val="00E32BAC"/>
    <w:rsid w:val="00E34FF7"/>
    <w:rsid w:val="00E35C2A"/>
    <w:rsid w:val="00E37046"/>
    <w:rsid w:val="00E40096"/>
    <w:rsid w:val="00E46179"/>
    <w:rsid w:val="00E509FC"/>
    <w:rsid w:val="00E52245"/>
    <w:rsid w:val="00E55204"/>
    <w:rsid w:val="00E563E4"/>
    <w:rsid w:val="00E601F2"/>
    <w:rsid w:val="00E647EB"/>
    <w:rsid w:val="00E6578E"/>
    <w:rsid w:val="00E661A5"/>
    <w:rsid w:val="00E66C9C"/>
    <w:rsid w:val="00E6767F"/>
    <w:rsid w:val="00E7355C"/>
    <w:rsid w:val="00E7394E"/>
    <w:rsid w:val="00E86262"/>
    <w:rsid w:val="00E865C2"/>
    <w:rsid w:val="00E92683"/>
    <w:rsid w:val="00E938D6"/>
    <w:rsid w:val="00EA650A"/>
    <w:rsid w:val="00EA782B"/>
    <w:rsid w:val="00EA7A2F"/>
    <w:rsid w:val="00EB1CEB"/>
    <w:rsid w:val="00EB4B9B"/>
    <w:rsid w:val="00EC0016"/>
    <w:rsid w:val="00EC3C74"/>
    <w:rsid w:val="00EC4B40"/>
    <w:rsid w:val="00ED0466"/>
    <w:rsid w:val="00ED2AEE"/>
    <w:rsid w:val="00ED4EC4"/>
    <w:rsid w:val="00ED5723"/>
    <w:rsid w:val="00ED677B"/>
    <w:rsid w:val="00ED67DD"/>
    <w:rsid w:val="00ED6AA6"/>
    <w:rsid w:val="00ED709E"/>
    <w:rsid w:val="00EE021B"/>
    <w:rsid w:val="00EE04C2"/>
    <w:rsid w:val="00EE3EE9"/>
    <w:rsid w:val="00EF3679"/>
    <w:rsid w:val="00F00902"/>
    <w:rsid w:val="00F02099"/>
    <w:rsid w:val="00F0229C"/>
    <w:rsid w:val="00F0333E"/>
    <w:rsid w:val="00F0687A"/>
    <w:rsid w:val="00F1317D"/>
    <w:rsid w:val="00F16B7B"/>
    <w:rsid w:val="00F218D7"/>
    <w:rsid w:val="00F21DE9"/>
    <w:rsid w:val="00F227F6"/>
    <w:rsid w:val="00F22EBE"/>
    <w:rsid w:val="00F244B2"/>
    <w:rsid w:val="00F368B1"/>
    <w:rsid w:val="00F40575"/>
    <w:rsid w:val="00F42ADD"/>
    <w:rsid w:val="00F430B6"/>
    <w:rsid w:val="00F45B80"/>
    <w:rsid w:val="00F55392"/>
    <w:rsid w:val="00F64ABB"/>
    <w:rsid w:val="00F65A21"/>
    <w:rsid w:val="00F67132"/>
    <w:rsid w:val="00F7593C"/>
    <w:rsid w:val="00F77C4E"/>
    <w:rsid w:val="00F85102"/>
    <w:rsid w:val="00F85CC6"/>
    <w:rsid w:val="00F87AA2"/>
    <w:rsid w:val="00F919E9"/>
    <w:rsid w:val="00F92A47"/>
    <w:rsid w:val="00F97980"/>
    <w:rsid w:val="00FA31BD"/>
    <w:rsid w:val="00FA6349"/>
    <w:rsid w:val="00FB0B88"/>
    <w:rsid w:val="00FB1D88"/>
    <w:rsid w:val="00FB5547"/>
    <w:rsid w:val="00FB677A"/>
    <w:rsid w:val="00FC0B47"/>
    <w:rsid w:val="00FC3719"/>
    <w:rsid w:val="00FD03A1"/>
    <w:rsid w:val="00FD5B56"/>
    <w:rsid w:val="00FD6A48"/>
    <w:rsid w:val="00FE2AFD"/>
    <w:rsid w:val="00FE2FBD"/>
    <w:rsid w:val="00FE608C"/>
    <w:rsid w:val="00FF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690B"/>
  <w15:docId w15:val="{E25A7A33-2950-45CB-ACBC-9EE8C8B6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455FC"/>
    <w:pPr>
      <w:adjustRightInd/>
      <w:spacing w:before="71"/>
      <w:ind w:left="379" w:right="386"/>
      <w:jc w:val="center"/>
      <w:outlineLvl w:val="0"/>
    </w:pPr>
    <w:rPr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1079E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107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7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1079E8"/>
    <w:pPr>
      <w:ind w:left="720"/>
      <w:contextualSpacing/>
    </w:pPr>
  </w:style>
  <w:style w:type="character" w:styleId="a7">
    <w:name w:val="Hyperlink"/>
    <w:unhideWhenUsed/>
    <w:rsid w:val="001079E8"/>
    <w:rPr>
      <w:color w:val="0000FF"/>
      <w:u w:val="single"/>
    </w:rPr>
  </w:style>
  <w:style w:type="paragraph" w:styleId="a8">
    <w:name w:val="Body Text"/>
    <w:basedOn w:val="a"/>
    <w:link w:val="a9"/>
    <w:rsid w:val="001079E8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rsid w:val="001079E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ody Text Indent"/>
    <w:basedOn w:val="a"/>
    <w:link w:val="ab"/>
    <w:rsid w:val="001079E8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b">
    <w:name w:val="Основной текст с отступом Знак"/>
    <w:basedOn w:val="a0"/>
    <w:link w:val="aa"/>
    <w:rsid w:val="001079E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ac">
    <w:name w:val="Normal (Web)"/>
    <w:basedOn w:val="a"/>
    <w:rsid w:val="001079E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d">
    <w:name w:val="Table Grid"/>
    <w:basedOn w:val="a1"/>
    <w:rsid w:val="0010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qFormat/>
    <w:rsid w:val="001079E8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">
    <w:name w:val="Подзаголовок Знак"/>
    <w:basedOn w:val="a0"/>
    <w:link w:val="ae"/>
    <w:rsid w:val="001079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1079E8"/>
  </w:style>
  <w:style w:type="paragraph" w:styleId="af0">
    <w:name w:val="Balloon Text"/>
    <w:basedOn w:val="a"/>
    <w:link w:val="af1"/>
    <w:uiPriority w:val="99"/>
    <w:semiHidden/>
    <w:unhideWhenUsed/>
    <w:rsid w:val="0020398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3984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unhideWhenUsed/>
    <w:rsid w:val="00DC2C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C2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85C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5C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575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5A3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AE188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AE188A"/>
  </w:style>
  <w:style w:type="character" w:customStyle="1" w:styleId="af6">
    <w:name w:val="Текст примечания Знак"/>
    <w:basedOn w:val="a0"/>
    <w:link w:val="af5"/>
    <w:uiPriority w:val="99"/>
    <w:rsid w:val="00AE1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E18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E18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E5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2F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455F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4455FC"/>
  </w:style>
  <w:style w:type="table" w:customStyle="1" w:styleId="21">
    <w:name w:val="Сетка таблицы2"/>
    <w:basedOn w:val="a1"/>
    <w:next w:val="ad"/>
    <w:uiPriority w:val="39"/>
    <w:rsid w:val="0044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4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vk.com/rsmofficia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t.me/s/rsm_official_t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y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tudent.goda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vk.com/rsmofficial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ruy.ru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521D-B8DB-44BD-B91E-DB23E2CD0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22D21-2BF4-43FF-98C0-C81AC7C3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32</Pages>
  <Words>8915</Words>
  <Characters>50818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cp:lastPrinted>2024-11-01T11:35:00Z</cp:lastPrinted>
  <dcterms:created xsi:type="dcterms:W3CDTF">2025-07-24T14:21:00Z</dcterms:created>
  <dcterms:modified xsi:type="dcterms:W3CDTF">2025-07-25T11:02:00Z</dcterms:modified>
</cp:coreProperties>
</file>